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777" w:rsidRPr="00D64777" w:rsidRDefault="00D64777" w:rsidP="00D64777">
      <w:bookmarkStart w:id="0" w:name="_GoBack"/>
      <w:bookmarkEnd w:id="0"/>
      <w:r w:rsidRPr="00D64777">
        <w:t>Ministarstvo znanosti i obrazovanja</w:t>
      </w:r>
    </w:p>
    <w:p w:rsidR="00D64777" w:rsidRPr="00D64777" w:rsidRDefault="00D64777" w:rsidP="00D64777">
      <w:r w:rsidRPr="00D64777">
        <w:t> </w:t>
      </w:r>
    </w:p>
    <w:p w:rsidR="00D64777" w:rsidRPr="00D64777" w:rsidRDefault="00D64777" w:rsidP="00D64777">
      <w:r w:rsidRPr="00D64777">
        <w:t>Na temelju članka 105. stavka 15. </w:t>
      </w:r>
      <w:hyperlink r:id="rId4" w:history="1">
        <w:r w:rsidRPr="00D64777">
          <w:rPr>
            <w:rStyle w:val="Hiperveza"/>
            <w:b/>
            <w:bCs/>
          </w:rPr>
          <w:t>Zakona o odgoju i obrazovanju u osnovnoj i srednjoj školi</w:t>
        </w:r>
      </w:hyperlink>
      <w:r w:rsidRPr="00D64777">
        <w:t> (»Narodne novine«, broj 87/2008., 86/2009., 92/2010., 105/2010. – ispr., 90/2011., 16/2012., 86/2012., 94/2013., 152/2014., 7/2017. i 68/2018.), ministrica znanosti i obrazovanja donosi</w:t>
      </w:r>
    </w:p>
    <w:p w:rsidR="00D64777" w:rsidRPr="00D64777" w:rsidRDefault="00D64777" w:rsidP="00D64777">
      <w:r w:rsidRPr="00D64777">
        <w:t> </w:t>
      </w:r>
    </w:p>
    <w:p w:rsidR="00D64777" w:rsidRPr="00D64777" w:rsidRDefault="00D64777" w:rsidP="00D64777">
      <w:pPr>
        <w:rPr>
          <w:b/>
          <w:bCs/>
        </w:rPr>
      </w:pPr>
      <w:r w:rsidRPr="00D64777">
        <w:rPr>
          <w:b/>
          <w:bCs/>
        </w:rPr>
        <w:t>PRAVILNIK O ODGOVARAJUĆOJ VRSTI OBRAZOVANJA UČITELJA I STRUČNIH SURADNIKA U OSNOVNOJ ŠKOLI</w:t>
      </w:r>
    </w:p>
    <w:p w:rsidR="00D64777" w:rsidRPr="00D64777" w:rsidRDefault="00D64777" w:rsidP="00D64777">
      <w:r w:rsidRPr="00D64777">
        <w:t>pročišćeni tekst NN </w:t>
      </w:r>
      <w:hyperlink r:id="rId5" w:history="1">
        <w:r w:rsidRPr="00D64777">
          <w:rPr>
            <w:rStyle w:val="Hiperveza"/>
            <w:b/>
            <w:bCs/>
          </w:rPr>
          <w:t>06/19</w:t>
        </w:r>
      </w:hyperlink>
      <w:r w:rsidRPr="00D64777">
        <w:t>, </w:t>
      </w:r>
      <w:hyperlink r:id="rId6" w:history="1">
        <w:r w:rsidRPr="00D64777">
          <w:rPr>
            <w:rStyle w:val="Hiperveza"/>
            <w:b/>
            <w:bCs/>
          </w:rPr>
          <w:t>75/20</w:t>
        </w:r>
      </w:hyperlink>
    </w:p>
    <w:p w:rsidR="00D64777" w:rsidRPr="00D64777" w:rsidRDefault="00D64777" w:rsidP="00D64777">
      <w:r w:rsidRPr="00D64777">
        <w:t>Opće odredbe</w:t>
      </w:r>
    </w:p>
    <w:p w:rsidR="00D64777" w:rsidRPr="00D64777" w:rsidRDefault="00D64777" w:rsidP="00D64777">
      <w:r w:rsidRPr="00D64777">
        <w:t>Članak 1.</w:t>
      </w:r>
    </w:p>
    <w:p w:rsidR="00D64777" w:rsidRPr="00D64777" w:rsidRDefault="00D64777" w:rsidP="00D64777">
      <w:r w:rsidRPr="00D64777">
        <w:t>(1) Ovim Pravilnikom propisuje se odgovarajuća vrsta obrazovanja koju moraju imati učitelji i stručni suradnici u osnovnoj školi (u daljnjem tekstu: Školi).</w:t>
      </w:r>
    </w:p>
    <w:p w:rsidR="00D64777" w:rsidRPr="00D64777" w:rsidRDefault="00D64777" w:rsidP="00D64777">
      <w:r w:rsidRPr="00D64777">
        <w:t>(2) Izrazi koji se koriste u ovome Pravilniku, a koji imaju rodno značenje, bez obzira na to jesu li korišteni u muškome ili ženskome rodu obuhvaćaju na jednak način i muški i ženski rod.</w:t>
      </w:r>
    </w:p>
    <w:p w:rsidR="00D64777" w:rsidRPr="00D64777" w:rsidRDefault="00D64777" w:rsidP="00D64777">
      <w:r w:rsidRPr="00D64777">
        <w:t>(3) U Školi u kojoj se nastava u cjelini ili dijelom izvodi na jeziku i pismu nacionalne manjine, osim vrste obrazovanja propisane ovim Pravilnikom, učitelji i stručni suradnici moraju ispunjavati i uvjete propisane posebnim zakonskim odredbama kojima se uređuje odgoj i obrazovanje na jeziku i pismu nacionalnih manjina.</w:t>
      </w:r>
    </w:p>
    <w:p w:rsidR="00D64777" w:rsidRPr="00D64777" w:rsidRDefault="00D64777" w:rsidP="00D64777">
      <w:r w:rsidRPr="00D64777">
        <w:t>(4) U Školi koja izvodi međunarodni ili alternativni program ili eksperimentalni program/kurikulum nastavu nastavnih predmeta koji nisu propisani ovim Pravilnikom, u skladu s nastavnim planom i programom/kurikulumom, uz suglasnost ministarstva nadležnoga za obrazovanje, mogu izvoditi i osobe koje nemaju vrstu obrazovanja propisanu ovim Pravilnikom, ali imaju onu propisanu nastavnim programom/kurikulumom.</w:t>
      </w:r>
    </w:p>
    <w:p w:rsidR="00D64777" w:rsidRPr="00D64777" w:rsidRDefault="00D64777" w:rsidP="00D64777">
      <w:r w:rsidRPr="00D64777">
        <w:t>Pedagoške kompetencije</w:t>
      </w:r>
    </w:p>
    <w:p w:rsidR="00D64777" w:rsidRPr="00D64777" w:rsidRDefault="00D64777" w:rsidP="00D64777">
      <w:r w:rsidRPr="00D64777">
        <w:t>Članak 2.</w:t>
      </w:r>
    </w:p>
    <w:p w:rsidR="00D64777" w:rsidRPr="00D64777" w:rsidRDefault="00D64777" w:rsidP="00D64777">
      <w:r w:rsidRPr="00D64777">
        <w:t>(1) Osoba koja se zapošljava na radnome mjestu učitelja ili stručnoga suradnika, a koja tijekom studija nije stekla potrebno pedagoško-psihološko-didaktičko-metodičko obrazovanje (u daljnjem tekstu: pedagoške kompetencije), dužna ga je steći sukladno odredbama Zakona o odgoju i obrazovanju u osnovnoj ili srednjoj školi (u daljnjem tekstu: Zakona).</w:t>
      </w:r>
    </w:p>
    <w:p w:rsidR="00D64777" w:rsidRPr="00D64777" w:rsidRDefault="00D64777" w:rsidP="00D64777">
      <w:r w:rsidRPr="00D64777">
        <w:lastRenderedPageBreak/>
        <w:t>(2) Osoba koja je stekla propisane pedagoške kompetencije tijekom nastavničkoga studija ili sukladno stavku 1. ovoga članka, za jedan nastavni predmet, nije dužna steći dodatne pedagoške kompetencije za izvođenje drugoga nastavnog predmeta za koji sukladno ovome Pravilniku ima odgovarajuću vrstu obrazovanja.</w:t>
      </w:r>
    </w:p>
    <w:p w:rsidR="00D64777" w:rsidRPr="00D64777" w:rsidRDefault="00D64777" w:rsidP="00D64777">
      <w:r w:rsidRPr="00D64777">
        <w:t>Odgovarajuća vrsta obrazovanja</w:t>
      </w:r>
    </w:p>
    <w:p w:rsidR="00D64777" w:rsidRPr="00D64777" w:rsidRDefault="00D64777" w:rsidP="00D64777">
      <w:r w:rsidRPr="00D64777">
        <w:t>Članak 3. (NN </w:t>
      </w:r>
      <w:hyperlink r:id="rId7" w:history="1">
        <w:r w:rsidRPr="00D64777">
          <w:rPr>
            <w:rStyle w:val="Hiperveza"/>
            <w:b/>
            <w:bCs/>
          </w:rPr>
          <w:t>75/20</w:t>
        </w:r>
      </w:hyperlink>
      <w:r w:rsidRPr="00D64777">
        <w:t>)</w:t>
      </w:r>
    </w:p>
    <w:p w:rsidR="00D64777" w:rsidRPr="00D64777" w:rsidRDefault="00D64777" w:rsidP="00D64777">
      <w:r w:rsidRPr="00D64777">
        <w:t>(1) Ovim Pravilnikom propisuju se studijski programi i/ili smjerovi, vrsta te akademski ili stručni naziv koji se stječe završetkom studijskoga programa, a koji moraju imati učitelji i stručni suradnici u Školi u skladu s programima koji se izvode na visokim učilištima u Republici Hrvatskoj.</w:t>
      </w:r>
    </w:p>
    <w:p w:rsidR="00D64777" w:rsidRPr="00D64777" w:rsidRDefault="00D64777" w:rsidP="00D64777">
      <w:r w:rsidRPr="00D64777">
        <w:t>(2) Odgovarajućom vrstom obrazovanja, u smislu ovoga Pravilnika, smatra se studijski program odgovarajuće vrste te smjera bez obzira na to je li završen jednopredmetni ili dvopredmetni studij ili smjer.</w:t>
      </w:r>
    </w:p>
    <w:p w:rsidR="00D64777" w:rsidRPr="00D64777" w:rsidRDefault="00D64777" w:rsidP="00D64777">
      <w:r w:rsidRPr="00D64777">
        <w:t>(3) Dokazi o odgovarajućoj vrsti obrazovanja iz stavka 2. ovoga članka su: potvrda, svjedodžba, diploma o završenom studiju ili diploma o završenom studiju uz dopunsku ispravu o studiju.</w:t>
      </w:r>
    </w:p>
    <w:p w:rsidR="00D64777" w:rsidRPr="00D64777" w:rsidRDefault="00D64777" w:rsidP="00D64777">
      <w:r w:rsidRPr="00D64777">
        <w:t>(4) Osobe koje su završile drugi studijski program s najmanje 55 ECTS iz čl. 15. točke b), čl. 16. točke b), čl. 18. točke b), čl. 19. točke b) i čl. 22. točke b), odgovarajuću vrstu obrazovanja, uz isprave iz stavka 3. ovoga članka, dokazuju potvrdom o ispunjenosti propisanih uvjeta koju izdaje visoko učilište na kojem se izvodi odgovarajući studijski program nastavničkog smjera.</w:t>
      </w:r>
    </w:p>
    <w:p w:rsidR="00D64777" w:rsidRPr="00D64777" w:rsidRDefault="00D64777" w:rsidP="00D64777">
      <w:r w:rsidRPr="00D64777">
        <w:t>(5) Potvrda iz stavka 4. ovoga članka izdaje se na zahtjev osobe koja je završila drugi studijski program s najmanje 55 ECTS bodova, uz koji je ista dužna priložiti mišljenje visokog učilišta na kojem je završen studij o utvrđenom broju bodova s preddiplomskog i diplomskog sveučilišnog studija, specijalističkog diplomskog stručnog studija ili dodiplomskog sveučilišnog studija.</w:t>
      </w:r>
    </w:p>
    <w:p w:rsidR="00D64777" w:rsidRPr="00D64777" w:rsidRDefault="00D64777" w:rsidP="00D64777">
      <w:r w:rsidRPr="00D64777">
        <w:t>(6) Osobe koje su završile studijski program odgovarajućeg nastavničkog smjera, a kojima su izdane diplome iz kojih nije razvidno da su magistri edukacije, mogu se zaposliti sukladno odredbama članka 105. stavka 6. točke a) Zakona, odnosno sukladno odredbama točke a) članaka od 5. do 25. ovoga pravilnika</w:t>
      </w:r>
    </w:p>
    <w:p w:rsidR="00D64777" w:rsidRPr="00D64777" w:rsidRDefault="00D64777" w:rsidP="00D64777">
      <w:r w:rsidRPr="00D64777">
        <w:t>Popis odgovarajućih vrsta obrazovanja za učitelje i stručne suradnike u osnovnoj školi</w:t>
      </w:r>
    </w:p>
    <w:p w:rsidR="00D64777" w:rsidRPr="00D64777" w:rsidRDefault="00D64777" w:rsidP="00D64777">
      <w:r w:rsidRPr="00D64777">
        <w:t>Članak 4.</w:t>
      </w:r>
    </w:p>
    <w:p w:rsidR="00D64777" w:rsidRPr="00D64777" w:rsidRDefault="00D64777" w:rsidP="00D64777">
      <w:r w:rsidRPr="00D64777">
        <w:t>RAZREDNA NASTAVA</w:t>
      </w:r>
    </w:p>
    <w:p w:rsidR="00D64777" w:rsidRPr="00D64777" w:rsidRDefault="00D64777" w:rsidP="00D64777">
      <w:r w:rsidRPr="00D64777">
        <w:t>Učitelj razredne nastave u osnovnoj školi mora imati završen:</w:t>
      </w:r>
    </w:p>
    <w:tbl>
      <w:tblPr>
        <w:tblW w:w="11040" w:type="dxa"/>
        <w:tblCellMar>
          <w:top w:w="15" w:type="dxa"/>
          <w:left w:w="15" w:type="dxa"/>
          <w:bottom w:w="15" w:type="dxa"/>
          <w:right w:w="15" w:type="dxa"/>
        </w:tblCellMar>
        <w:tblLook w:val="04A0" w:firstRow="1" w:lastRow="0" w:firstColumn="1" w:lastColumn="0" w:noHBand="0" w:noVBand="1"/>
      </w:tblPr>
      <w:tblGrid>
        <w:gridCol w:w="2774"/>
        <w:gridCol w:w="4141"/>
        <w:gridCol w:w="4125"/>
      </w:tblGrid>
      <w:tr w:rsidR="00D64777" w:rsidRPr="00FF0657" w:rsidTr="00D64777">
        <w:tc>
          <w:tcPr>
            <w:tcW w:w="256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STUDIJSKI PROGRAM I </w:t>
            </w:r>
            <w:r w:rsidRPr="00FF0657">
              <w:lastRenderedPageBreak/>
              <w:t>SMJER</w:t>
            </w:r>
          </w:p>
        </w:tc>
        <w:tc>
          <w:tcPr>
            <w:tcW w:w="401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VRSTA I RAZINA STUDIJA</w:t>
            </w:r>
          </w:p>
        </w:tc>
        <w:tc>
          <w:tcPr>
            <w:tcW w:w="444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(bez obzira na modul ili program)</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w:t>
            </w:r>
          </w:p>
          <w:p w:rsidR="00D64777" w:rsidRPr="00FF0657" w:rsidRDefault="00D64777" w:rsidP="00D64777">
            <w:r w:rsidRPr="00FF0657">
              <w:t>    diplomirani učitelj razredne nastave s pojačanim programom iz nastavnoga premeta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primarnog obrazovanja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četverogodišnji studij za učitelje kojim se stječe 240 ECTS bodova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primarnog obrazovanja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 na hrvatskome i talijanskome jeziku</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studij primarnog obrazovanja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na hrvatskome i talijanskome jeziku</w:t>
            </w:r>
          </w:p>
        </w:tc>
      </w:tr>
    </w:tbl>
    <w:p w:rsidR="00D64777" w:rsidRPr="00D64777" w:rsidRDefault="00D64777" w:rsidP="00D64777">
      <w:r w:rsidRPr="00D64777">
        <w:t> </w:t>
      </w:r>
    </w:p>
    <w:p w:rsidR="00D64777" w:rsidRPr="00D64777" w:rsidRDefault="00D64777" w:rsidP="00D64777">
      <w:r w:rsidRPr="00D64777">
        <w:t>Članak 5.</w:t>
      </w:r>
    </w:p>
    <w:p w:rsidR="00D64777" w:rsidRPr="00D64777" w:rsidRDefault="00D64777" w:rsidP="00D64777">
      <w:r w:rsidRPr="00D64777">
        <w:t>HRVATSKI JEZIK</w:t>
      </w:r>
    </w:p>
    <w:p w:rsidR="00D64777" w:rsidRPr="00D64777" w:rsidRDefault="00D64777" w:rsidP="00D64777">
      <w:r w:rsidRPr="00D64777">
        <w:t>Učitelj hrvatskoga jezika mora imati sljedeću vrstu obrazovanja sukladno članku 105. stavku 6. Zakona:</w:t>
      </w:r>
    </w:p>
    <w:tbl>
      <w:tblPr>
        <w:tblW w:w="11040" w:type="dxa"/>
        <w:tblCellMar>
          <w:top w:w="15" w:type="dxa"/>
          <w:left w:w="15" w:type="dxa"/>
          <w:bottom w:w="15" w:type="dxa"/>
          <w:right w:w="15" w:type="dxa"/>
        </w:tblCellMar>
        <w:tblLook w:val="04A0" w:firstRow="1" w:lastRow="0" w:firstColumn="1" w:lastColumn="0" w:noHBand="0" w:noVBand="1"/>
      </w:tblPr>
      <w:tblGrid>
        <w:gridCol w:w="829"/>
        <w:gridCol w:w="2319"/>
        <w:gridCol w:w="3337"/>
        <w:gridCol w:w="4555"/>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59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54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03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sveučilišni dodiplomski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profesor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jugoslavenskih jezika i književnosti s temeljnim studijem iz hrvatskoga jezika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Kroatistika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Kroatistika i južnoslavenske filologije</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kroatistike i južnoslavenskih filologija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Kroatologija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kroatologije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jezik i književnosti</w:t>
            </w:r>
          </w:p>
          <w:p w:rsidR="00D64777" w:rsidRPr="00FF0657" w:rsidRDefault="00D64777" w:rsidP="00D64777">
            <w:r w:rsidRPr="00FF0657">
              <w:t>smjerovi: znanstveni, opći</w:t>
            </w:r>
          </w:p>
          <w:p w:rsidR="00D64777" w:rsidRPr="00FF0657" w:rsidRDefault="00D64777" w:rsidP="00D64777">
            <w:r w:rsidRPr="00FF0657">
              <w:t>kroatistički, knjižničarstvo,</w:t>
            </w:r>
          </w:p>
          <w:p w:rsidR="00D64777" w:rsidRPr="00FF0657" w:rsidRDefault="00D64777" w:rsidP="00D64777">
            <w:r w:rsidRPr="00FF0657">
              <w:t>kulturološki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Kroatistika</w:t>
            </w:r>
          </w:p>
          <w:p w:rsidR="00D64777" w:rsidRPr="00FF0657" w:rsidRDefault="00D64777" w:rsidP="00D64777">
            <w:r w:rsidRPr="00FF0657">
              <w:t>smjerovi: jezikoslovni, književni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kroatistike</w:t>
            </w:r>
          </w:p>
          <w:p w:rsidR="00D64777" w:rsidRPr="00FF0657" w:rsidRDefault="00D64777" w:rsidP="00D64777">
            <w:r w:rsidRPr="00FF0657">
              <w:t>    magistar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(Modul Hrvatski jezik razvidan je iz Dopunske isprave o studiju)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četverogodišnji </w:t>
            </w:r>
            <w:r w:rsidRPr="00FF0657">
              <w:lastRenderedPageBreak/>
              <w:t>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diplomirani učitelj razredne nastave s </w:t>
            </w:r>
            <w:r w:rsidRPr="00FF0657">
              <w:lastRenderedPageBreak/>
              <w:t>pojačanim programom iz nastavnoga predmeta Hrvatskoga jezika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kroatologije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edukacije hrvatskoga jezika i književnosti</w:t>
            </w:r>
          </w:p>
          <w:p w:rsidR="00D64777" w:rsidRPr="00FF0657" w:rsidRDefault="00D64777" w:rsidP="00D64777">
            <w:r w:rsidRPr="00FF0657">
              <w:t>    sveučilišni prvostupnik (baccalaureus) hrvatskoga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Kroatistika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kroatistike)</w:t>
            </w:r>
          </w:p>
          <w:p w:rsidR="00D64777" w:rsidRPr="00FF0657" w:rsidRDefault="00D64777" w:rsidP="00D64777">
            <w:r w:rsidRPr="00FF0657">
              <w:t>    sveučilišni prvostupnik (baccalaureus) hrvatskoga jezika i književnosti</w:t>
            </w:r>
          </w:p>
        </w:tc>
      </w:tr>
    </w:tbl>
    <w:p w:rsidR="00D64777" w:rsidRPr="00D64777" w:rsidRDefault="00D64777" w:rsidP="00D64777">
      <w:r w:rsidRPr="00D64777">
        <w:t> </w:t>
      </w:r>
    </w:p>
    <w:p w:rsidR="00D64777" w:rsidRPr="00D64777" w:rsidRDefault="00D64777" w:rsidP="00D64777">
      <w:r w:rsidRPr="00D64777">
        <w:t>Članak 6.</w:t>
      </w:r>
    </w:p>
    <w:p w:rsidR="00D64777" w:rsidRPr="00D64777" w:rsidRDefault="00D64777" w:rsidP="00D64777">
      <w:r w:rsidRPr="00D64777">
        <w:t>ENGLESKI JEZIK</w:t>
      </w:r>
    </w:p>
    <w:p w:rsidR="00D64777" w:rsidRPr="00D64777" w:rsidRDefault="00D64777" w:rsidP="00D64777">
      <w:r w:rsidRPr="00D64777">
        <w:t>Učitelj engleskoga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6"/>
        <w:gridCol w:w="3757"/>
        <w:gridCol w:w="2905"/>
        <w:gridCol w:w="3540"/>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36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75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04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Engleski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engleskoga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engleskoga jezika i književnosti</w:t>
            </w:r>
          </w:p>
          <w:p w:rsidR="00D64777" w:rsidRPr="00FF0657" w:rsidRDefault="00D64777" w:rsidP="00D64777">
            <w:r w:rsidRPr="00FF0657">
              <w:t>    profesor engleskoga jezika i književnosti i drugoga nastavnog predmeta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Anglistika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engleskoga jezika i književnosti</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Engleski jezik i književnost</w:t>
            </w:r>
          </w:p>
          <w:p w:rsidR="00D64777" w:rsidRPr="00FF0657" w:rsidRDefault="00D64777" w:rsidP="00D64777">
            <w:r w:rsidRPr="00FF0657">
              <w:t>smjerovi: filološki, prevoditeljski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engleskoga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Anglistika</w:t>
            </w:r>
          </w:p>
          <w:p w:rsidR="00D64777" w:rsidRPr="00FF0657" w:rsidRDefault="00D64777" w:rsidP="00D64777">
            <w:r w:rsidRPr="00FF0657">
              <w:t>smjerovi: jezik i komunikacija, lingvistički, književno-kulturološki, prevoditeljski, znanstveni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engleskoga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anglist</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(Modul ili program Engleski jezik razvidan je iz Dopunske isprave o studiju)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Engleskoga jezika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Engleski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engleskoga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Anglistika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engleskoga jezika i književnosti</w:t>
            </w:r>
          </w:p>
        </w:tc>
      </w:tr>
    </w:tbl>
    <w:p w:rsidR="00D64777" w:rsidRPr="00D64777" w:rsidRDefault="00D64777" w:rsidP="00D64777">
      <w:r w:rsidRPr="00D64777">
        <w:t> </w:t>
      </w:r>
    </w:p>
    <w:p w:rsidR="00D64777" w:rsidRPr="00D64777" w:rsidRDefault="00D64777" w:rsidP="00D64777">
      <w:r w:rsidRPr="00D64777">
        <w:t>Članak 7.</w:t>
      </w:r>
    </w:p>
    <w:p w:rsidR="00D64777" w:rsidRPr="00D64777" w:rsidRDefault="00D64777" w:rsidP="00D64777">
      <w:r w:rsidRPr="00D64777">
        <w:t>NJEMAČKI JEZIK</w:t>
      </w:r>
    </w:p>
    <w:p w:rsidR="00D64777" w:rsidRPr="00D64777" w:rsidRDefault="00D64777" w:rsidP="00D64777">
      <w:r w:rsidRPr="00D64777">
        <w:t>Učitelj njemačkoga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8"/>
        <w:gridCol w:w="2957"/>
        <w:gridCol w:w="3125"/>
        <w:gridCol w:w="4118"/>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56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2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36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Njemački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njemačkoga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njemačkoga jezika</w:t>
            </w:r>
          </w:p>
          <w:p w:rsidR="00D64777" w:rsidRPr="00FF0657" w:rsidRDefault="00D64777" w:rsidP="00D64777">
            <w:r w:rsidRPr="00FF0657">
              <w:t>    profesor njemačkoga jezika i drugoga nastavnog predmeta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Germanistika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njemačkoga jezika i književnosti</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Njemački jezik i književnosti</w:t>
            </w:r>
          </w:p>
          <w:p w:rsidR="00D64777" w:rsidRPr="00FF0657" w:rsidRDefault="00D64777" w:rsidP="00D64777">
            <w:r w:rsidRPr="00FF0657">
              <w:t>smjer: prevoditeljski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njemačkoga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Germanistika</w:t>
            </w:r>
          </w:p>
          <w:p w:rsidR="00D64777" w:rsidRPr="00FF0657" w:rsidRDefault="00D64777" w:rsidP="00D64777">
            <w:r w:rsidRPr="00FF0657">
              <w:t>smjerovi: kulturološki, prevoditeljski, interkulturalna germanistika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njemačkoga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(Modul ili program Njemački jezik razvidan je iz Dopunske isprave o studiju)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Njemačkoga jezika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Njemački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njemačkoga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Germanistika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njemačkoga jezika i književnosti</w:t>
            </w:r>
          </w:p>
        </w:tc>
      </w:tr>
    </w:tbl>
    <w:p w:rsidR="00D64777" w:rsidRPr="00D64777" w:rsidRDefault="00D64777" w:rsidP="00D64777">
      <w:r w:rsidRPr="00D64777">
        <w:t> </w:t>
      </w:r>
    </w:p>
    <w:p w:rsidR="00D64777" w:rsidRPr="00D64777" w:rsidRDefault="00D64777" w:rsidP="00D64777">
      <w:r w:rsidRPr="00D64777">
        <w:t>Članak 8.</w:t>
      </w:r>
    </w:p>
    <w:p w:rsidR="00D64777" w:rsidRPr="00D64777" w:rsidRDefault="00D64777" w:rsidP="00D64777">
      <w:r w:rsidRPr="00D64777">
        <w:lastRenderedPageBreak/>
        <w:t>FRANCUSKI JEZIK</w:t>
      </w:r>
    </w:p>
    <w:p w:rsidR="00D64777" w:rsidRPr="00D64777" w:rsidRDefault="00D64777" w:rsidP="00D64777">
      <w:r w:rsidRPr="00D64777">
        <w:t>Učitelj francuskoga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9"/>
        <w:gridCol w:w="2305"/>
        <w:gridCol w:w="2992"/>
        <w:gridCol w:w="4892"/>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51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21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43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Francuski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francuskoga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francuskoga jezika</w:t>
            </w:r>
          </w:p>
          <w:p w:rsidR="00D64777" w:rsidRPr="00FF0657" w:rsidRDefault="00D64777" w:rsidP="00D64777">
            <w:r w:rsidRPr="00FF0657">
              <w:t>    profesor francuskoga jezika i drugoga nastavnog predmeta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Francuski jezik i književnost</w:t>
            </w:r>
          </w:p>
          <w:p w:rsidR="00D64777" w:rsidRPr="00FF0657" w:rsidRDefault="00D64777" w:rsidP="00D64777">
            <w:r w:rsidRPr="00FF0657">
              <w:t>smjerovi: prevoditeljski,</w:t>
            </w:r>
          </w:p>
          <w:p w:rsidR="00D64777" w:rsidRPr="00FF0657" w:rsidRDefault="00D64777" w:rsidP="00D64777">
            <w:r w:rsidRPr="00FF0657">
              <w:t>znanstveni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francuskoga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Romanistika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romanistike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Francuski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francuskoga jezika i književnosti</w:t>
            </w:r>
          </w:p>
        </w:tc>
      </w:tr>
    </w:tbl>
    <w:p w:rsidR="00D64777" w:rsidRPr="00D64777" w:rsidRDefault="00D64777" w:rsidP="00D64777">
      <w:r w:rsidRPr="00D64777">
        <w:t> </w:t>
      </w:r>
    </w:p>
    <w:p w:rsidR="00D64777" w:rsidRPr="00D64777" w:rsidRDefault="00D64777" w:rsidP="00D64777">
      <w:r w:rsidRPr="00D64777">
        <w:t>Članak 9.</w:t>
      </w:r>
    </w:p>
    <w:p w:rsidR="00D64777" w:rsidRPr="00D64777" w:rsidRDefault="00D64777" w:rsidP="00D64777">
      <w:r w:rsidRPr="00D64777">
        <w:t>TALIJANSKI JEZIK</w:t>
      </w:r>
    </w:p>
    <w:p w:rsidR="00D64777" w:rsidRPr="00D64777" w:rsidRDefault="00D64777" w:rsidP="00D64777">
      <w:r w:rsidRPr="00D64777">
        <w:t>Učitelj talijanskoga jezika mora imati sljedeću vrstu obrazovanja sukladno članku 105. stavku 6. Zakona:</w:t>
      </w:r>
    </w:p>
    <w:tbl>
      <w:tblPr>
        <w:tblW w:w="11040" w:type="dxa"/>
        <w:tblCellMar>
          <w:top w:w="15" w:type="dxa"/>
          <w:left w:w="15" w:type="dxa"/>
          <w:bottom w:w="15" w:type="dxa"/>
          <w:right w:w="15" w:type="dxa"/>
        </w:tblCellMar>
        <w:tblLook w:val="04A0" w:firstRow="1" w:lastRow="0" w:firstColumn="1" w:lastColumn="0" w:noHBand="0" w:noVBand="1"/>
      </w:tblPr>
      <w:tblGrid>
        <w:gridCol w:w="831"/>
        <w:gridCol w:w="4068"/>
        <w:gridCol w:w="2600"/>
        <w:gridCol w:w="3541"/>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33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99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84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Talijanski jezik i književnost</w:t>
            </w:r>
          </w:p>
          <w:p w:rsidR="00D64777" w:rsidRPr="00FF0657" w:rsidRDefault="00D64777" w:rsidP="00D64777">
            <w:r w:rsidRPr="00FF0657">
              <w:lastRenderedPageBreak/>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diplomski </w:t>
            </w:r>
            <w:r w:rsidRPr="00FF0657">
              <w:lastRenderedPageBreak/>
              <w:t>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magistar edukacije talijanskoga </w:t>
            </w:r>
            <w:r w:rsidRPr="00FF0657">
              <w:lastRenderedPageBreak/>
              <w:t>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talijanskoga jezika</w:t>
            </w:r>
          </w:p>
          <w:p w:rsidR="00D64777" w:rsidRPr="00FF0657" w:rsidRDefault="00D64777" w:rsidP="00D64777">
            <w:r w:rsidRPr="00FF0657">
              <w:t>    profesor talijanskoga jezika i drugoga nastavnog predmeta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Talijanistika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talijanskoga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Suvremena talijanistika i filologija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talijanske filologije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Talijanski jezik i književnosti</w:t>
            </w:r>
          </w:p>
          <w:p w:rsidR="00D64777" w:rsidRPr="00FF0657" w:rsidRDefault="00D64777" w:rsidP="00D64777">
            <w:r w:rsidRPr="00FF0657">
              <w:t>smjerovi: jezikoslovno-kulturološki, književno-kulturološki, filološki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talijanskoga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Talijanistika</w:t>
            </w:r>
          </w:p>
          <w:p w:rsidR="00D64777" w:rsidRPr="00FF0657" w:rsidRDefault="00D64777" w:rsidP="00D64777">
            <w:r w:rsidRPr="00FF0657">
              <w:t>smjerovi: jezikoslovno-kulturološki, književno-</w:t>
            </w:r>
            <w:r w:rsidRPr="00FF0657">
              <w:br/>
              <w:t>-kulturološki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talijanskoga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Romanistika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romanistike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Suvremena talijanska filologija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talijanske filologije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Prevoditeljski studij talijanistike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talijanskoga jezika i književnosti</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Talijanski jezik i književnost</w:t>
            </w:r>
          </w:p>
          <w:p w:rsidR="00D64777" w:rsidRPr="00FF0657" w:rsidRDefault="00D64777" w:rsidP="00D64777">
            <w:r w:rsidRPr="00FF0657">
              <w:t>smjerovi: nastavnički, prevoditeljski, filološki, književno-kulturološki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talijanskoga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Talijanistika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talijanskoga jezika i književnosti</w:t>
            </w:r>
          </w:p>
        </w:tc>
      </w:tr>
    </w:tbl>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Članak 10.</w:t>
      </w:r>
    </w:p>
    <w:p w:rsidR="00D64777" w:rsidRPr="00D64777" w:rsidRDefault="00D64777" w:rsidP="00D64777">
      <w:r w:rsidRPr="00D64777">
        <w:t>RUSKI JEZIK</w:t>
      </w:r>
    </w:p>
    <w:p w:rsidR="00D64777" w:rsidRPr="00D64777" w:rsidRDefault="00D64777" w:rsidP="00D64777">
      <w:r w:rsidRPr="00D64777">
        <w:t>Učitelj ruskoga jezik mora imati sljedeću vrstu obrazovanja sukladno članku 105. stavku 6. Zakona:</w:t>
      </w:r>
    </w:p>
    <w:tbl>
      <w:tblPr>
        <w:tblW w:w="11034" w:type="dxa"/>
        <w:tblCellMar>
          <w:top w:w="15" w:type="dxa"/>
          <w:left w:w="15" w:type="dxa"/>
          <w:bottom w:w="15" w:type="dxa"/>
          <w:right w:w="15" w:type="dxa"/>
        </w:tblCellMar>
        <w:tblLook w:val="04A0" w:firstRow="1" w:lastRow="0" w:firstColumn="1" w:lastColumn="0" w:noHBand="0" w:noVBand="1"/>
      </w:tblPr>
      <w:tblGrid>
        <w:gridCol w:w="842"/>
        <w:gridCol w:w="2866"/>
        <w:gridCol w:w="3187"/>
        <w:gridCol w:w="4139"/>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43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97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76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Ruski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rusistike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ruskoga jezika i književnosti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Ruski jezik i književnost</w:t>
            </w:r>
          </w:p>
          <w:p w:rsidR="00D64777" w:rsidRPr="00FF0657" w:rsidRDefault="00D64777" w:rsidP="00D64777">
            <w:r w:rsidRPr="00FF0657">
              <w:t>smjer: prevoditeljski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rusistike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Ruski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rusistike</w:t>
            </w:r>
          </w:p>
        </w:tc>
      </w:tr>
    </w:tbl>
    <w:p w:rsidR="00D64777" w:rsidRPr="00D64777" w:rsidRDefault="00D64777" w:rsidP="00D64777">
      <w:r w:rsidRPr="00D64777">
        <w:t> </w:t>
      </w:r>
    </w:p>
    <w:p w:rsidR="00D64777" w:rsidRPr="00D64777" w:rsidRDefault="00D64777" w:rsidP="00D64777">
      <w:r w:rsidRPr="00D64777">
        <w:t>Članak 11.</w:t>
      </w:r>
    </w:p>
    <w:p w:rsidR="00D64777" w:rsidRPr="00D64777" w:rsidRDefault="00D64777" w:rsidP="00D64777">
      <w:r w:rsidRPr="00D64777">
        <w:t>ŠPANJOLSKI JEZIK</w:t>
      </w:r>
    </w:p>
    <w:p w:rsidR="00D64777" w:rsidRPr="00D64777" w:rsidRDefault="00D64777" w:rsidP="00D64777">
      <w:r w:rsidRPr="00D64777">
        <w:t>Učitelj španjolskoga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6"/>
        <w:gridCol w:w="2708"/>
        <w:gridCol w:w="2861"/>
        <w:gridCol w:w="4623"/>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42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92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81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Španjolski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španjolskoga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španjolskoga jezika i književnosti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Hispanistika</w:t>
            </w:r>
          </w:p>
          <w:p w:rsidR="00D64777" w:rsidRPr="00FF0657" w:rsidRDefault="00D64777" w:rsidP="00D64777">
            <w:r w:rsidRPr="00FF0657">
              <w:t>smjer: opći, prevoditeljski, znanstveni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španjolskoga jezika i književnosti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Španjolski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španjolskoga jezika i književnosti</w:t>
            </w:r>
          </w:p>
        </w:tc>
      </w:tr>
    </w:tbl>
    <w:p w:rsidR="00D64777" w:rsidRPr="00D64777" w:rsidRDefault="00D64777" w:rsidP="00D64777">
      <w:r w:rsidRPr="00D64777">
        <w:t> </w:t>
      </w:r>
    </w:p>
    <w:p w:rsidR="00D64777" w:rsidRPr="00D64777" w:rsidRDefault="00D64777" w:rsidP="00D64777">
      <w:r w:rsidRPr="00D64777">
        <w:t>Članak 12.</w:t>
      </w:r>
    </w:p>
    <w:p w:rsidR="00D64777" w:rsidRPr="00D64777" w:rsidRDefault="00D64777" w:rsidP="00D64777">
      <w:r w:rsidRPr="00D64777">
        <w:t>LATINSKI JEZIK</w:t>
      </w:r>
    </w:p>
    <w:p w:rsidR="00D64777" w:rsidRPr="00D64777" w:rsidRDefault="00D64777" w:rsidP="00D64777">
      <w:r w:rsidRPr="00D64777">
        <w:t>Učitelj latinskoga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6"/>
        <w:gridCol w:w="2318"/>
        <w:gridCol w:w="2853"/>
        <w:gridCol w:w="5021"/>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5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5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503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p w:rsidR="00D64777" w:rsidRPr="00FF0657" w:rsidRDefault="00D64777" w:rsidP="00D64777">
            <w:r w:rsidRPr="00FF0657">
              <w:t> </w:t>
            </w:r>
          </w:p>
          <w:p w:rsidR="00D64777" w:rsidRPr="00FF0657" w:rsidRDefault="00D64777" w:rsidP="00D64777">
            <w:r w:rsidRPr="00FF0657">
              <w:t> </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Latinski jezik i književnost</w:t>
            </w:r>
          </w:p>
          <w:p w:rsidR="00D64777" w:rsidRPr="00FF0657" w:rsidRDefault="00D64777" w:rsidP="00D64777">
            <w:r w:rsidRPr="00FF0657">
              <w:t>smjer: nastavnički</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latinskoga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latinskoga jezika i rimske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klasične filologije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latinitet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latinskoga jezika, rimske književnosti i hrvatskog latiniteta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Latinski jezik i </w:t>
            </w:r>
            <w:r w:rsidRPr="00FF0657">
              <w:lastRenderedPageBreak/>
              <w:t>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diplomski sveučilišni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latinskoga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latinist</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klasični filolog</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Latinska i rimska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latinskoga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latinitet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latinskoga jezika, rimske književnosti i hrvatskoga latiniteta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Latinski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latinskoga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Latinski jezik i rimska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Filozofija i latinski jezik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filozofije i latinskoga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Latinski jezik</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latinskoga jezika</w:t>
            </w:r>
          </w:p>
        </w:tc>
      </w:tr>
    </w:tbl>
    <w:p w:rsidR="00D64777" w:rsidRPr="00D64777" w:rsidRDefault="00D64777" w:rsidP="00D64777">
      <w:r w:rsidRPr="00D64777">
        <w:t> </w:t>
      </w:r>
    </w:p>
    <w:p w:rsidR="00D64777" w:rsidRPr="00D64777" w:rsidRDefault="00D64777" w:rsidP="00D64777">
      <w:r w:rsidRPr="00D64777">
        <w:t>Članak 13.</w:t>
      </w:r>
    </w:p>
    <w:p w:rsidR="00D64777" w:rsidRPr="00D64777" w:rsidRDefault="00D64777" w:rsidP="00D64777">
      <w:r w:rsidRPr="00D64777">
        <w:t>GRČKI JEZIK</w:t>
      </w:r>
    </w:p>
    <w:p w:rsidR="00D64777" w:rsidRPr="00D64777" w:rsidRDefault="00D64777" w:rsidP="00D64777">
      <w:r w:rsidRPr="00D64777">
        <w:t>Učitelj grčkoga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9"/>
        <w:gridCol w:w="2022"/>
        <w:gridCol w:w="3035"/>
        <w:gridCol w:w="5132"/>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4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53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513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Grčki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grčkoga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grčkoga jezika i grčke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klasične filologije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Grčki jezik i književnost</w:t>
            </w:r>
          </w:p>
          <w:p w:rsidR="00D64777" w:rsidRPr="00FF0657" w:rsidRDefault="00D64777" w:rsidP="00D64777">
            <w:r w:rsidRPr="00FF0657">
              <w:t>smjer: istraživački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grčkoga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grecist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Grčki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grčkoga jezika i grčke književnosti</w:t>
            </w:r>
          </w:p>
        </w:tc>
      </w:tr>
    </w:tbl>
    <w:p w:rsidR="00D64777" w:rsidRPr="00D64777" w:rsidRDefault="00D64777" w:rsidP="00D64777">
      <w:r w:rsidRPr="00D64777">
        <w:t> </w:t>
      </w:r>
    </w:p>
    <w:p w:rsidR="00D64777" w:rsidRPr="00D64777" w:rsidRDefault="00D64777" w:rsidP="00D64777">
      <w:r w:rsidRPr="00D64777">
        <w:t>Članak 14.</w:t>
      </w:r>
    </w:p>
    <w:p w:rsidR="00D64777" w:rsidRPr="00D64777" w:rsidRDefault="00D64777" w:rsidP="00D64777">
      <w:r w:rsidRPr="00D64777">
        <w:t>OSTALI JEZICI</w:t>
      </w:r>
    </w:p>
    <w:p w:rsidR="00D64777" w:rsidRPr="00D64777" w:rsidRDefault="00D64777" w:rsidP="00D64777">
      <w:r w:rsidRPr="00D64777">
        <w:t>Učitelj ostalih jezika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2"/>
        <w:gridCol w:w="2091"/>
        <w:gridCol w:w="3058"/>
        <w:gridCol w:w="5047"/>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49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45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520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Odgovarajući jezik i književnost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odgovarajućega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odgovarajućega jezika i književnosti</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Odgovarajući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odgovarajućega jezika i književnosti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odgovarajućega jezika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Odgovarajući jezik i književnost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odgovarajućega jezika i književnosti</w:t>
            </w:r>
          </w:p>
        </w:tc>
      </w:tr>
    </w:tbl>
    <w:p w:rsidR="00D64777" w:rsidRPr="00D64777" w:rsidRDefault="00D64777" w:rsidP="00D64777">
      <w:r w:rsidRPr="00D64777">
        <w:t> </w:t>
      </w:r>
    </w:p>
    <w:p w:rsidR="00D64777" w:rsidRPr="00D64777" w:rsidRDefault="00D64777" w:rsidP="00D64777">
      <w:r w:rsidRPr="00D64777">
        <w:t>Članak 15.</w:t>
      </w:r>
    </w:p>
    <w:p w:rsidR="00D64777" w:rsidRPr="00D64777" w:rsidRDefault="00D64777" w:rsidP="00D64777">
      <w:r w:rsidRPr="00D64777">
        <w:t>MATEMATIKA</w:t>
      </w:r>
    </w:p>
    <w:p w:rsidR="00D64777" w:rsidRPr="00D64777" w:rsidRDefault="00D64777" w:rsidP="00D64777">
      <w:r w:rsidRPr="00D64777">
        <w:t>Učitelj matematike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9"/>
        <w:gridCol w:w="2686"/>
        <w:gridCol w:w="3146"/>
        <w:gridCol w:w="4367"/>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68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86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60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w:t>
            </w:r>
          </w:p>
          <w:p w:rsidR="00D64777" w:rsidRPr="00FF0657" w:rsidRDefault="00D64777" w:rsidP="00D64777">
            <w:r w:rsidRPr="00FF0657">
              <w:t>smjer: nastavnički ili bez označenog smjera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informatika</w:t>
            </w:r>
          </w:p>
          <w:p w:rsidR="00D64777" w:rsidRPr="00FF0657" w:rsidRDefault="00D64777" w:rsidP="00D64777">
            <w:r w:rsidRPr="00FF0657">
              <w:t>smjer: nastavnički ili bez označenog smjera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matematike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matematike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fizika/</w:t>
            </w:r>
          </w:p>
          <w:p w:rsidR="00D64777" w:rsidRPr="00FF0657" w:rsidRDefault="00D64777" w:rsidP="00D64777">
            <w:r w:rsidRPr="00FF0657">
              <w:t>Fizika i matematika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matematike i fizike</w:t>
            </w:r>
          </w:p>
          <w:p w:rsidR="00D64777" w:rsidRPr="00FF0657" w:rsidRDefault="00D64777" w:rsidP="00D64777">
            <w:r w:rsidRPr="00FF0657">
              <w:t>–     magistar edukacije fizike i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matematike i fizike</w:t>
            </w:r>
          </w:p>
          <w:p w:rsidR="00D64777" w:rsidRPr="00FF0657" w:rsidRDefault="00D64777" w:rsidP="00D64777">
            <w:r w:rsidRPr="00FF0657">
              <w:t>–     profesor fizike i matematike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w:t>
            </w:r>
          </w:p>
          <w:p w:rsidR="00D64777" w:rsidRPr="00FF0657" w:rsidRDefault="00D64777" w:rsidP="00D64777">
            <w:r w:rsidRPr="00FF0657">
              <w:t>svi smjerovi/programi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 (bez obzira na smjer)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matematike (bez obzira na smjer)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Računarstvo i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računarstva i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Teorijska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Diskretna matematika i primjene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Financijska i poslovna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Matematička statistika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Primijenjena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Drugi studijski program</w:t>
            </w:r>
          </w:p>
          <w:p w:rsidR="00D64777" w:rsidRPr="00FF0657" w:rsidRDefault="00D64777" w:rsidP="00D64777">
            <w:r w:rsidRPr="00FF0657">
              <w:t>s minimalno 55 ECTS-a iz matematike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bez obzira na akademski naziv s najmanje 55 ECTS bodova iz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 bez obzira na akademski naziv s odgovarajućim ekvivalentom predmeta iz matematike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Matematika svi smjerovi/ </w:t>
            </w:r>
            <w:r w:rsidRPr="00FF0657">
              <w:lastRenderedPageBreak/>
              <w:t>programi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preddiplomski sveučilišni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sveučilišni prvostupnik (baccalaureus) </w:t>
            </w:r>
            <w:r w:rsidRPr="00FF0657">
              <w:lastRenderedPageBreak/>
              <w:t>edukacije matematike</w:t>
            </w:r>
          </w:p>
          <w:p w:rsidR="00D64777" w:rsidRPr="00FF0657" w:rsidRDefault="00D64777" w:rsidP="00D64777">
            <w:r w:rsidRPr="00FF0657">
              <w:t>    sveučilišni prvostupnik (baccalaureus)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matematike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fizika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matematike i fizike</w:t>
            </w:r>
          </w:p>
        </w:tc>
      </w:tr>
    </w:tbl>
    <w:p w:rsidR="00D64777" w:rsidRPr="00D64777" w:rsidRDefault="00D64777" w:rsidP="00D64777">
      <w:r w:rsidRPr="00D64777">
        <w:t> </w:t>
      </w:r>
    </w:p>
    <w:p w:rsidR="00D64777" w:rsidRPr="00D64777" w:rsidRDefault="00D64777" w:rsidP="00D64777">
      <w:r w:rsidRPr="00D64777">
        <w:t>Članak 16.</w:t>
      </w:r>
    </w:p>
    <w:p w:rsidR="00D64777" w:rsidRPr="00D64777" w:rsidRDefault="00D64777" w:rsidP="00D64777">
      <w:r w:rsidRPr="00D64777">
        <w:t>FIZIKA</w:t>
      </w:r>
    </w:p>
    <w:p w:rsidR="00D64777" w:rsidRPr="00D64777" w:rsidRDefault="00D64777" w:rsidP="00D64777">
      <w:r w:rsidRPr="00D64777">
        <w:t>Učitelj fizike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7"/>
        <w:gridCol w:w="3729"/>
        <w:gridCol w:w="2731"/>
        <w:gridCol w:w="3741"/>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60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404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50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matematika/Matematika i fizika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matematike</w:t>
            </w:r>
          </w:p>
          <w:p w:rsidR="00D64777" w:rsidRPr="00FF0657" w:rsidRDefault="00D64777" w:rsidP="00D64777">
            <w:r w:rsidRPr="00FF0657">
              <w:t>    magistar edukacije matematike i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matematike i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informatika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tehnika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tehničke kulture</w:t>
            </w:r>
          </w:p>
          <w:p w:rsidR="00D64777" w:rsidRPr="00FF0657" w:rsidRDefault="00D64777" w:rsidP="00D64777">
            <w:r w:rsidRPr="00FF0657">
              <w:t>    profesor fizike i tehnike s informatikom</w:t>
            </w:r>
          </w:p>
          <w:p w:rsidR="00D64777" w:rsidRPr="00FF0657" w:rsidRDefault="00D64777" w:rsidP="00D64777">
            <w:r w:rsidRPr="00FF0657">
              <w:t>    profesor fizike i politehnike</w:t>
            </w:r>
          </w:p>
          <w:p w:rsidR="00D64777" w:rsidRPr="00FF0657" w:rsidRDefault="00D64777" w:rsidP="00D64777">
            <w:r w:rsidRPr="00FF0657">
              <w:t>    profesor fizike i tehničke kulture s informatikom</w:t>
            </w:r>
          </w:p>
          <w:p w:rsidR="00D64777" w:rsidRPr="00FF0657" w:rsidRDefault="00D64777" w:rsidP="00D64777">
            <w:r w:rsidRPr="00FF0657">
              <w:t>    profesor fizike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politehnika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fizike i politehnike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kemija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filozofija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filozofije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w:t>
            </w:r>
          </w:p>
          <w:p w:rsidR="00D64777" w:rsidRPr="00FF0657" w:rsidRDefault="00D64777" w:rsidP="00D64777">
            <w:r w:rsidRPr="00FF0657">
              <w:t>smjerovi: istraživački, Astrofizika, Biofizika, Fizika okoliša, Računarska fizika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Inženjerska fizika</w:t>
            </w:r>
          </w:p>
          <w:p w:rsidR="00D64777" w:rsidRPr="00FF0657" w:rsidRDefault="00D64777" w:rsidP="00D64777">
            <w:r w:rsidRPr="00FF0657">
              <w:t>smjerovi: Termodinamički uređaji, Mehanički sustavi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geofizika</w:t>
            </w:r>
          </w:p>
          <w:p w:rsidR="00D64777" w:rsidRPr="00FF0657" w:rsidRDefault="00D64777" w:rsidP="00D64777">
            <w:r w:rsidRPr="00FF0657">
              <w:t>smjerovi: Seizmologija i fizika čvrste zemlje,</w:t>
            </w:r>
          </w:p>
          <w:p w:rsidR="00D64777" w:rsidRPr="00FF0657" w:rsidRDefault="00D64777" w:rsidP="00D64777">
            <w:r w:rsidRPr="00FF0657">
              <w:t>Meteorologija i fizička oceanografija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fizike geofizike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Drugi studijski program</w:t>
            </w:r>
          </w:p>
          <w:p w:rsidR="00D64777" w:rsidRPr="00FF0657" w:rsidRDefault="00D64777" w:rsidP="00D64777">
            <w:r w:rsidRPr="00FF0657">
              <w:t>s minimalno 55 ECTS-a iz fizike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bez obzira na akademski naziv s najmanje 55 ECTS bodova iz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 bez obzira na akademski naziv s odgovarajućim ekvivalentom predmeta iz fizike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fizika/</w:t>
            </w:r>
          </w:p>
          <w:p w:rsidR="00D64777" w:rsidRPr="00FF0657" w:rsidRDefault="00D64777" w:rsidP="00D64777">
            <w:r w:rsidRPr="00FF0657">
              <w:t>Fizika i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matematike i fizike</w:t>
            </w:r>
          </w:p>
          <w:p w:rsidR="00D64777" w:rsidRPr="00FF0657" w:rsidRDefault="00D64777" w:rsidP="00D64777">
            <w:r w:rsidRPr="00FF0657">
              <w:lastRenderedPageBreak/>
              <w:t>    sveučilišni prvostupnik (baccalaureus) fizike i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fizike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fizike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Geofizika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geofizike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Inženjerska fizika, termodinamika i mehanika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fizike</w:t>
            </w:r>
          </w:p>
        </w:tc>
      </w:tr>
    </w:tbl>
    <w:p w:rsidR="00D64777" w:rsidRPr="00D64777" w:rsidRDefault="00D64777" w:rsidP="00D64777">
      <w:r w:rsidRPr="00D64777">
        <w:t> </w:t>
      </w:r>
    </w:p>
    <w:p w:rsidR="00D64777" w:rsidRPr="00D64777" w:rsidRDefault="00D64777" w:rsidP="00D64777">
      <w:r w:rsidRPr="00D64777">
        <w:t>Članak 17.</w:t>
      </w:r>
    </w:p>
    <w:p w:rsidR="00D64777" w:rsidRPr="00D64777" w:rsidRDefault="00D64777" w:rsidP="00D64777">
      <w:r w:rsidRPr="00D64777">
        <w:t>INFORMATIKA</w:t>
      </w:r>
    </w:p>
    <w:p w:rsidR="00D64777" w:rsidRPr="00D64777" w:rsidRDefault="00D64777" w:rsidP="00D64777">
      <w:r w:rsidRPr="00D64777">
        <w:t>Učitelj informatike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0"/>
        <w:gridCol w:w="2743"/>
        <w:gridCol w:w="3264"/>
        <w:gridCol w:w="4191"/>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00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05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10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informatika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informatike</w:t>
            </w:r>
          </w:p>
          <w:p w:rsidR="00D64777" w:rsidRPr="00FF0657" w:rsidRDefault="00D64777" w:rsidP="00D64777">
            <w:r w:rsidRPr="00FF0657">
              <w:t xml:space="preserve">    profesor fizike i tehničke kulture s </w:t>
            </w:r>
            <w:r w:rsidRPr="00FF0657">
              <w:lastRenderedPageBreak/>
              <w:t>informatikom</w:t>
            </w:r>
          </w:p>
          <w:p w:rsidR="00D64777" w:rsidRPr="00FF0657" w:rsidRDefault="00D64777" w:rsidP="00D64777">
            <w:r w:rsidRPr="00FF0657">
              <w:t>    profesor fizike i tehnike s informatikom</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 u obrazovanju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 i tehnika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informatike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informatike i tehničke kulture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 i informatika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politehnike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znanosti</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informacijskih znanost</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informatika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matematike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matematike i informatike</w:t>
            </w:r>
          </w:p>
          <w:p w:rsidR="00D64777" w:rsidRPr="00FF0657" w:rsidRDefault="00D64777" w:rsidP="00D64777">
            <w:r w:rsidRPr="00FF0657">
              <w:t>    profesor matematike (usmjerenje informatika)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informatičar</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znanosti</w:t>
            </w:r>
          </w:p>
          <w:p w:rsidR="00D64777" w:rsidRPr="00FF0657" w:rsidRDefault="00D64777" w:rsidP="00D64777">
            <w:r w:rsidRPr="00FF0657">
              <w:t xml:space="preserve">smjerovi: Informatika (istraživački), </w:t>
            </w:r>
            <w:r w:rsidRPr="00FF0657">
              <w:lastRenderedPageBreak/>
              <w:t>Informatologija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informacijskih znanost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Informacijsko i programsko inženjerstvo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Baze podataka i baze znanja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informatologije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tehnologije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informacijske tehnologije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Računarstvo i matematika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računarstva i matematike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matematike, usmjerenje Računarstvo</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w:t>
            </w:r>
          </w:p>
          <w:p w:rsidR="00D64777" w:rsidRPr="00FF0657" w:rsidRDefault="00D64777" w:rsidP="00D64777">
            <w:r w:rsidRPr="00FF0657">
              <w:t>smjerovi:</w:t>
            </w:r>
          </w:p>
          <w:p w:rsidR="00D64777" w:rsidRPr="00FF0657" w:rsidRDefault="00D64777" w:rsidP="00D64777">
            <w:r w:rsidRPr="00FF0657">
              <w:t>Matematika i računarstvo, Računarski, Računarstvo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matematike (sva usmjerenja osim teorijske matematike)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Računarstvo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računarstva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Informacijska i komunikacijska tehnologija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informacijske i komunikacijske tehnologije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Organizacija poslovnih sustava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informatike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 i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politehnike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politehnike</w:t>
            </w:r>
          </w:p>
          <w:p w:rsidR="00D64777" w:rsidRPr="00FF0657" w:rsidRDefault="00D64777" w:rsidP="00D64777">
            <w:r w:rsidRPr="00FF0657">
              <w:t>    profesor PTO-a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 i informacijska tehnologija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elektronike i informacijske tehnologije</w:t>
            </w:r>
          </w:p>
          <w:p w:rsidR="00D64777" w:rsidRPr="00FF0657" w:rsidRDefault="00D64777" w:rsidP="00D64777">
            <w:r w:rsidRPr="00FF0657">
              <w:t>    magistar inženjer elektrotehnike i informacijske tehnologije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elektrotehnike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Primijenjena matematika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Matematička statistika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matematike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Informacijski sustavi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informacijskih tehnologija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p w:rsidR="00D64777" w:rsidRPr="00FF0657" w:rsidRDefault="00D64777" w:rsidP="00D64777">
            <w:r w:rsidRPr="00FF0657">
              <w:t>smjer: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informacijskih tehnologija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Primijenjeno računarstvo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računarstva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p w:rsidR="00D64777" w:rsidRPr="00FF0657" w:rsidRDefault="00D64777" w:rsidP="00D64777">
            <w:r w:rsidRPr="00FF0657">
              <w:t>smjer: Informacijske tehnologije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politehnike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Informacijska tehnologija u poslovnim sustavima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poslovnih informacijskih sustava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IT menadžment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IT managementa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(Modul Informatike razvidan je iz Dopunske isprave o studiju)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znanosti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informacijskih znanosti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Informacijski sustavi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Računarstvo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računarstva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matematike i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Matematika i računarstvo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matematike i računarstva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informatika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fizike i informatike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 i informacijska tehnologija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elektrotehnike i informacijske tehnologije</w:t>
            </w:r>
          </w:p>
        </w:tc>
      </w:tr>
    </w:tbl>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Članak 18.</w:t>
      </w:r>
    </w:p>
    <w:p w:rsidR="00D64777" w:rsidRPr="00D64777" w:rsidRDefault="00D64777" w:rsidP="00D64777">
      <w:r w:rsidRPr="00D64777">
        <w:t>PRIRODA I BIOLOGIJA</w:t>
      </w:r>
    </w:p>
    <w:p w:rsidR="00D64777" w:rsidRPr="00D64777" w:rsidRDefault="00D64777" w:rsidP="00D64777">
      <w:r w:rsidRPr="00D64777">
        <w:t>Učitelj prirode i biologije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9"/>
        <w:gridCol w:w="3001"/>
        <w:gridCol w:w="3091"/>
        <w:gridCol w:w="4107"/>
      </w:tblGrid>
      <w:tr w:rsidR="00D64777" w:rsidRPr="00FF0657" w:rsidTr="00D64777">
        <w:tc>
          <w:tcPr>
            <w:tcW w:w="85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TOČKE</w:t>
            </w:r>
          </w:p>
        </w:tc>
        <w:tc>
          <w:tcPr>
            <w:tcW w:w="294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20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01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biologije</w:t>
            </w:r>
          </w:p>
          <w:p w:rsidR="00D64777" w:rsidRPr="00FF0657" w:rsidRDefault="00D64777" w:rsidP="00D64777">
            <w:r w:rsidRPr="00FF0657">
              <w:t>    profesor biologije i drugoga predmeta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 i kemija/</w:t>
            </w:r>
            <w:r w:rsidRPr="00FF0657">
              <w:br/>
              <w:t>Kemija i biologija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biologije i kemije</w:t>
            </w:r>
          </w:p>
          <w:p w:rsidR="00D64777" w:rsidRPr="00FF0657" w:rsidRDefault="00D64777" w:rsidP="00D64777">
            <w:r w:rsidRPr="00FF0657">
              <w:t>    magistar edukacije kemije i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biologije i kemije</w:t>
            </w:r>
          </w:p>
          <w:p w:rsidR="00D64777" w:rsidRPr="00FF0657" w:rsidRDefault="00D64777" w:rsidP="00D64777">
            <w:r w:rsidRPr="00FF0657">
              <w:t>    profesor kemije i biologije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w:t>
            </w:r>
          </w:p>
          <w:p w:rsidR="00D64777" w:rsidRPr="00FF0657" w:rsidRDefault="00D64777" w:rsidP="00D64777">
            <w:r w:rsidRPr="00FF0657">
              <w:t>smjer: znanstveni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Ekologija i zaštita prirode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ekologije i zaštite prirode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ekologije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Eksperimentalna biologija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eksperimentalne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Molekularna biologija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molekularne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molekularne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Znanost o okolišu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znanosti o okolišu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Zaštita prirode i okoliša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zaštite prirode i okoliša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Drugi studijski program s minimalno 55 ECTS bodova iz biologije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bez obzira na akademski naziv s najmanje 55 ECTS bodova iz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 bez obzira na akademski naziv s odgovarajućim ekvivalentom predmeta iz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Prirodoslovlja</w:t>
            </w:r>
          </w:p>
          <w:p w:rsidR="00D64777" w:rsidRPr="00FF0657" w:rsidRDefault="00D64777" w:rsidP="00D64777">
            <w:r w:rsidRPr="00FF0657">
              <w:t>    diplomirani učitelj razredne nastave s pojačanim programom iz nastavnoga predmeta Biologije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 i kemija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biologije i kemije</w:t>
            </w:r>
          </w:p>
        </w:tc>
      </w:tr>
    </w:tbl>
    <w:p w:rsidR="00D64777" w:rsidRPr="00D64777" w:rsidRDefault="00D64777" w:rsidP="00D64777">
      <w:r w:rsidRPr="00D64777">
        <w:t> </w:t>
      </w:r>
    </w:p>
    <w:p w:rsidR="00D64777" w:rsidRPr="00D64777" w:rsidRDefault="00D64777" w:rsidP="00D64777">
      <w:r w:rsidRPr="00D64777">
        <w:t>Članak 19.</w:t>
      </w:r>
    </w:p>
    <w:p w:rsidR="00D64777" w:rsidRPr="00D64777" w:rsidRDefault="00D64777" w:rsidP="00D64777">
      <w:r w:rsidRPr="00D64777">
        <w:t>KEMIJA</w:t>
      </w:r>
    </w:p>
    <w:p w:rsidR="00D64777" w:rsidRPr="00D64777" w:rsidRDefault="00D64777" w:rsidP="00D64777">
      <w:r w:rsidRPr="00D64777">
        <w:t>Učitelj kemije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8"/>
        <w:gridCol w:w="2882"/>
        <w:gridCol w:w="3108"/>
        <w:gridCol w:w="4210"/>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87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2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00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Kemija</w:t>
            </w:r>
          </w:p>
          <w:p w:rsidR="00D64777" w:rsidRPr="00FF0657" w:rsidRDefault="00D64777" w:rsidP="00D64777">
            <w:r w:rsidRPr="00FF0657">
              <w:lastRenderedPageBreak/>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diplomski sveučilišni studij</w:t>
            </w:r>
          </w:p>
          <w:p w:rsidR="00D64777" w:rsidRPr="00FF0657" w:rsidRDefault="00D64777" w:rsidP="00D64777">
            <w:r w:rsidRPr="00FF0657">
              <w:lastRenderedPageBreak/>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edukacije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 i kemija/Kemija i biologija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biologije i kemije/magistar edukacije kemije i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biologije i kemije</w:t>
            </w:r>
          </w:p>
          <w:p w:rsidR="00D64777" w:rsidRPr="00FF0657" w:rsidRDefault="00D64777" w:rsidP="00D64777">
            <w:r w:rsidRPr="00FF0657">
              <w:t>    profesor kemije i biologije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kemija/Kemija i fizika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kemije</w:t>
            </w:r>
          </w:p>
          <w:p w:rsidR="00D64777" w:rsidRPr="00FF0657" w:rsidRDefault="00D64777" w:rsidP="00D64777">
            <w:r w:rsidRPr="00FF0657">
              <w:t>    magistar edukacije kemije i fizike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kemije</w:t>
            </w:r>
          </w:p>
          <w:p w:rsidR="00D64777" w:rsidRPr="00FF0657" w:rsidRDefault="00D64777" w:rsidP="00D64777">
            <w:r w:rsidRPr="00FF0657">
              <w:t>    profesor kemije i fizike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Kemija</w:t>
            </w:r>
          </w:p>
          <w:p w:rsidR="00D64777" w:rsidRPr="00FF0657" w:rsidRDefault="00D64777" w:rsidP="00D64777">
            <w:r w:rsidRPr="00FF0657">
              <w:t>smjer: znanstveni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Drugi studijski program s minimalno 55 ECTS bodova iz kemije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bez obzira na akademski naziv s najmanje 55 ECTS bodova iz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 bez obzira na akademski naziv s odgovarajućim ekvivalentom predmeta iz kemije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Kemija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kemije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Biologija i kemija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biologije i kemije</w:t>
            </w:r>
          </w:p>
        </w:tc>
      </w:tr>
    </w:tbl>
    <w:p w:rsidR="00D64777" w:rsidRPr="00D64777" w:rsidRDefault="00D64777" w:rsidP="00D64777">
      <w:r w:rsidRPr="00D64777">
        <w:t> </w:t>
      </w:r>
    </w:p>
    <w:p w:rsidR="00D64777" w:rsidRPr="00D64777" w:rsidRDefault="00D64777" w:rsidP="00D64777">
      <w:r w:rsidRPr="00D64777">
        <w:t>Članak 20.</w:t>
      </w:r>
    </w:p>
    <w:p w:rsidR="00D64777" w:rsidRPr="00D64777" w:rsidRDefault="00D64777" w:rsidP="00D64777">
      <w:r w:rsidRPr="00D64777">
        <w:t>POVIJEST</w:t>
      </w:r>
    </w:p>
    <w:p w:rsidR="00D64777" w:rsidRPr="00D64777" w:rsidRDefault="00D64777" w:rsidP="00D64777">
      <w:r w:rsidRPr="00D64777">
        <w:t>Učitelj povijesti mora imati sljedeću vrstu obrazovanja sukladno članku 105. stavku 6. Zakona:</w:t>
      </w:r>
    </w:p>
    <w:tbl>
      <w:tblPr>
        <w:tblW w:w="11040" w:type="dxa"/>
        <w:tblCellMar>
          <w:top w:w="15" w:type="dxa"/>
          <w:left w:w="15" w:type="dxa"/>
          <w:bottom w:w="15" w:type="dxa"/>
          <w:right w:w="15" w:type="dxa"/>
        </w:tblCellMar>
        <w:tblLook w:val="04A0" w:firstRow="1" w:lastRow="0" w:firstColumn="1" w:lastColumn="0" w:noHBand="0" w:noVBand="1"/>
      </w:tblPr>
      <w:tblGrid>
        <w:gridCol w:w="829"/>
        <w:gridCol w:w="2939"/>
        <w:gridCol w:w="3201"/>
        <w:gridCol w:w="4071"/>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59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28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29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Povijest</w:t>
            </w:r>
          </w:p>
          <w:p w:rsidR="00D64777" w:rsidRPr="00FF0657" w:rsidRDefault="00D64777" w:rsidP="00D64777">
            <w:r w:rsidRPr="00FF0657">
              <w:t>smjer: nastavnički (jednopredmetni ili dvopredmetni)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povijesti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povijesti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Povijest i geografija/</w:t>
            </w:r>
          </w:p>
          <w:p w:rsidR="00D64777" w:rsidRPr="00FF0657" w:rsidRDefault="00D64777" w:rsidP="00D64777">
            <w:r w:rsidRPr="00FF0657">
              <w:t>Geografija i povijest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povijesti i geografije</w:t>
            </w:r>
          </w:p>
          <w:p w:rsidR="00D64777" w:rsidRPr="00FF0657" w:rsidRDefault="00D64777" w:rsidP="00D64777">
            <w:r w:rsidRPr="00FF0657">
              <w:t>–     magistar edukacije geografije i povijesti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povijesti i geografije</w:t>
            </w:r>
          </w:p>
          <w:p w:rsidR="00D64777" w:rsidRPr="00FF0657" w:rsidRDefault="00D64777" w:rsidP="00D64777">
            <w:r w:rsidRPr="00FF0657">
              <w:t>–     profesor geografije i povijesti</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Povijest</w:t>
            </w:r>
          </w:p>
          <w:p w:rsidR="00D64777" w:rsidRPr="00FF0657" w:rsidRDefault="00D64777" w:rsidP="00D64777">
            <w:r w:rsidRPr="00FF0657">
              <w:t>smjer: znanstveni, istraživački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povijesti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sveučilišni dodiplomski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diplomirani povjesničar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Povijesti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Povijest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povijesti</w:t>
            </w:r>
          </w:p>
        </w:tc>
      </w:tr>
    </w:tbl>
    <w:p w:rsidR="00D64777" w:rsidRPr="00D64777" w:rsidRDefault="00D64777" w:rsidP="00D64777">
      <w:r w:rsidRPr="00D64777">
        <w:t> </w:t>
      </w:r>
    </w:p>
    <w:p w:rsidR="00D64777" w:rsidRPr="00D64777" w:rsidRDefault="00D64777" w:rsidP="00D64777">
      <w:r w:rsidRPr="00D64777">
        <w:t>Članak 21.</w:t>
      </w:r>
    </w:p>
    <w:p w:rsidR="00D64777" w:rsidRPr="00D64777" w:rsidRDefault="00D64777" w:rsidP="00D64777">
      <w:r w:rsidRPr="00D64777">
        <w:t>GEOGRAFIJA</w:t>
      </w:r>
    </w:p>
    <w:p w:rsidR="00D64777" w:rsidRPr="00D64777" w:rsidRDefault="00D64777" w:rsidP="00D64777">
      <w:r w:rsidRPr="00D64777">
        <w:t>Učitelj geografije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8"/>
        <w:gridCol w:w="3510"/>
        <w:gridCol w:w="3154"/>
        <w:gridCol w:w="3536"/>
      </w:tblGrid>
      <w:tr w:rsidR="00D64777" w:rsidRPr="00FF0657" w:rsidTr="00D64777">
        <w:tc>
          <w:tcPr>
            <w:tcW w:w="85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313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09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93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Geografija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geografije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geografije</w:t>
            </w:r>
          </w:p>
          <w:p w:rsidR="00D64777" w:rsidRPr="00FF0657" w:rsidRDefault="00D64777" w:rsidP="00D64777">
            <w:r w:rsidRPr="00FF0657">
              <w:t>    diplomirani geograf</w:t>
            </w:r>
          </w:p>
          <w:p w:rsidR="00D64777" w:rsidRPr="00FF0657" w:rsidRDefault="00D64777" w:rsidP="00D64777">
            <w:r w:rsidRPr="00FF0657">
              <w:t>    profesor geografije i geologije</w:t>
            </w:r>
          </w:p>
          <w:p w:rsidR="00D64777" w:rsidRPr="00FF0657" w:rsidRDefault="00D64777" w:rsidP="00D64777">
            <w:r w:rsidRPr="00FF0657">
              <w:t>    profesor geografije i biologije</w:t>
            </w:r>
          </w:p>
          <w:p w:rsidR="00D64777" w:rsidRPr="00FF0657" w:rsidRDefault="00D64777" w:rsidP="00D64777">
            <w:r w:rsidRPr="00FF0657">
              <w:t>    profesor biologije i geografije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Geografija i povijest/</w:t>
            </w:r>
          </w:p>
          <w:p w:rsidR="00D64777" w:rsidRPr="00FF0657" w:rsidRDefault="00D64777" w:rsidP="00D64777">
            <w:r w:rsidRPr="00FF0657">
              <w:t>Povijest i geografija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povijesti i geografije</w:t>
            </w:r>
          </w:p>
          <w:p w:rsidR="00D64777" w:rsidRPr="00FF0657" w:rsidRDefault="00D64777" w:rsidP="00D64777">
            <w:r w:rsidRPr="00FF0657">
              <w:t>    magistar edukacije geografije i povijesti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geografije i povijesti</w:t>
            </w:r>
          </w:p>
          <w:p w:rsidR="00D64777" w:rsidRPr="00FF0657" w:rsidRDefault="00D64777" w:rsidP="00D64777">
            <w:r w:rsidRPr="00FF0657">
              <w:t>    profesor povijesti i geografije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Geografija</w:t>
            </w:r>
          </w:p>
          <w:p w:rsidR="00D64777" w:rsidRPr="00FF0657" w:rsidRDefault="00D64777" w:rsidP="00D64777">
            <w:r w:rsidRPr="00FF0657">
              <w:t>smjerovi: znanstveni, istraživački, fizička geografija s geoekologijom,</w:t>
            </w:r>
          </w:p>
          <w:p w:rsidR="00D64777" w:rsidRPr="00FF0657" w:rsidRDefault="00D64777" w:rsidP="00D64777">
            <w:r w:rsidRPr="00FF0657">
              <w:t>Prostorno planiranje i regionalni razvoj,</w:t>
            </w:r>
          </w:p>
          <w:p w:rsidR="00D64777" w:rsidRPr="00FF0657" w:rsidRDefault="00D64777" w:rsidP="00D64777">
            <w:r w:rsidRPr="00FF0657">
              <w:t>Baština i turizam,</w:t>
            </w:r>
          </w:p>
          <w:p w:rsidR="00D64777" w:rsidRPr="00FF0657" w:rsidRDefault="00D64777" w:rsidP="00D64777">
            <w:r w:rsidRPr="00FF0657">
              <w:t>Geografski informacijski sustavi, dvopredmetni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geografije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geografije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Primijenjena geografija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geografije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četverogodišnji dodiplomski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učitelj razredne nastave s pojačanim programom iz nastavnoga predmeta Geografije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Geografija</w:t>
            </w:r>
          </w:p>
          <w:p w:rsidR="00D64777" w:rsidRPr="00FF0657" w:rsidRDefault="00D64777" w:rsidP="00D64777">
            <w:r w:rsidRPr="00FF0657">
              <w:t>smjerovi: primijenjena geografija, istraživački, znanstveni, geografija, dvopredmetni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geografije</w:t>
            </w:r>
          </w:p>
        </w:tc>
      </w:tr>
    </w:tbl>
    <w:p w:rsidR="00D64777" w:rsidRPr="00D64777" w:rsidRDefault="00D64777" w:rsidP="00D64777">
      <w:r w:rsidRPr="00D64777">
        <w:t> </w:t>
      </w:r>
    </w:p>
    <w:p w:rsidR="00D64777" w:rsidRPr="00D64777" w:rsidRDefault="00D64777" w:rsidP="00D64777">
      <w:r w:rsidRPr="00D64777">
        <w:t>Članak 22.</w:t>
      </w:r>
    </w:p>
    <w:p w:rsidR="00D64777" w:rsidRPr="00D64777" w:rsidRDefault="00D64777" w:rsidP="00D64777">
      <w:r w:rsidRPr="00D64777">
        <w:t>TEHNIČKA KULTURA</w:t>
      </w:r>
    </w:p>
    <w:p w:rsidR="00D64777" w:rsidRPr="00D64777" w:rsidRDefault="00D64777" w:rsidP="00D64777">
      <w:r w:rsidRPr="00D64777">
        <w:t>Učitelj tehničke kulture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27"/>
        <w:gridCol w:w="3846"/>
        <w:gridCol w:w="2830"/>
        <w:gridCol w:w="3525"/>
      </w:tblGrid>
      <w:tr w:rsidR="00D64777" w:rsidRPr="00FF0657" w:rsidTr="00D64777">
        <w:tc>
          <w:tcPr>
            <w:tcW w:w="85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96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70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49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 i tehnika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xml:space="preserve">–     integrirani preddiplomski i diplomski </w:t>
            </w:r>
            <w:r w:rsidRPr="00FF0657">
              <w:lastRenderedPageBreak/>
              <w:t>sveučilišni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edukacije informatike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informatike i tehničke kulture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 i informatika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politehnike i informatike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tehničke kulture</w:t>
            </w:r>
          </w:p>
          <w:p w:rsidR="00D64777" w:rsidRPr="00FF0657" w:rsidRDefault="00D64777" w:rsidP="00D64777">
            <w:r w:rsidRPr="00FF0657">
              <w:t>    profesor proizvodno-tehničkog obrazovanja</w:t>
            </w:r>
          </w:p>
          <w:p w:rsidR="00D64777" w:rsidRPr="00FF0657" w:rsidRDefault="00D64777" w:rsidP="00D64777">
            <w:r w:rsidRPr="00FF0657">
              <w:t>    profesor tehničkoga odgoja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Fizika i tehnika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fizike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fizike i tehničke kulture</w:t>
            </w:r>
          </w:p>
          <w:p w:rsidR="00D64777" w:rsidRPr="00FF0657" w:rsidRDefault="00D64777" w:rsidP="00D64777">
            <w:r w:rsidRPr="00FF0657">
              <w:t>    profesor fizike i tehnike s informatikom</w:t>
            </w:r>
          </w:p>
          <w:p w:rsidR="00D64777" w:rsidRPr="00FF0657" w:rsidRDefault="00D64777" w:rsidP="00D64777">
            <w:r w:rsidRPr="00FF0657">
              <w:t>    profesor fizike i politehnike</w:t>
            </w:r>
          </w:p>
          <w:p w:rsidR="00D64777" w:rsidRPr="00FF0657" w:rsidRDefault="00D64777" w:rsidP="00D64777">
            <w:r w:rsidRPr="00FF0657">
              <w:t>    profesor fizike i tehničke kulture s informatikom</w:t>
            </w:r>
          </w:p>
          <w:p w:rsidR="00D64777" w:rsidRPr="00FF0657" w:rsidRDefault="00D64777" w:rsidP="00D64777">
            <w:r w:rsidRPr="00FF0657">
              <w:t>    profesor fizike i tehnike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Strojarstvo</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strojarstva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strojarstva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Građevinarstvo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građevinarstva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graditeljstva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Brodogradnja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inženjer brodogradnje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brodogradnje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p w:rsidR="00D64777" w:rsidRPr="00FF0657" w:rsidRDefault="00D64777" w:rsidP="00D64777">
            <w:r w:rsidRPr="00FF0657">
              <w:t>smjer: Elektrotehnika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p w:rsidR="00D64777" w:rsidRPr="00FF0657" w:rsidRDefault="00D64777" w:rsidP="00D64777">
            <w:r w:rsidRPr="00FF0657">
              <w:t>smjer: Građevinarstvo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građevinarstva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p w:rsidR="00D64777" w:rsidRPr="00FF0657" w:rsidRDefault="00D64777" w:rsidP="00D64777">
            <w:r w:rsidRPr="00FF0657">
              <w:t>smjerovi: Elektrotehnika, Informacijske tehnologije,</w:t>
            </w:r>
          </w:p>
          <w:p w:rsidR="00D64777" w:rsidRPr="00FF0657" w:rsidRDefault="00D64777" w:rsidP="00D64777">
            <w:r w:rsidRPr="00FF0657">
              <w:t>Strojarstvo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politehnike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Drugi studijski program s minimalno 55 ECTS bodova koji uključuju temeljne tehničke znanosti, strojarstvo i elektrotehniku</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tehničke struke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specijalistički 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specijalist inženjer – tehničke struke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inženjer – tehničke struke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Elektronika i informacijska tehnologija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elektrotehnike i informacijske tehnologije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Informatika i 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informatike i 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Strojarstvo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inženjer strojarstva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strojarstva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elektrotehnike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Građevinarstvo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inženjer građevinarstva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preddiplomski stručni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stručni prvostupnik (baccalaureus) inženjer </w:t>
            </w:r>
            <w:r w:rsidRPr="00FF0657">
              <w:lastRenderedPageBreak/>
              <w:t>građevinarstva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Brodogradnja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inženjer brodogradnje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brodogradnje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Graditeljstvo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građevinarstva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Politehnika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inženjer politehnike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politehnike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Mehatronika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stručni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prvostupnik (baccalaureus) inženjer strojarstva</w:t>
            </w:r>
          </w:p>
          <w:p w:rsidR="00D64777" w:rsidRPr="00FF0657" w:rsidRDefault="00D64777" w:rsidP="00D64777">
            <w:r w:rsidRPr="00FF0657">
              <w:t>    stručni prvostupnik (baccalaureus) inženjer mehatronike</w:t>
            </w:r>
          </w:p>
        </w:tc>
      </w:tr>
    </w:tbl>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Članak 23.</w:t>
      </w:r>
    </w:p>
    <w:p w:rsidR="00D64777" w:rsidRPr="00D64777" w:rsidRDefault="00D64777" w:rsidP="00D64777">
      <w:r w:rsidRPr="00D64777">
        <w:t>TJELESNA I ZDRAVSTVENA KULTURA</w:t>
      </w:r>
    </w:p>
    <w:p w:rsidR="00D64777" w:rsidRPr="00D64777" w:rsidRDefault="00D64777" w:rsidP="00D64777">
      <w:r w:rsidRPr="00D64777">
        <w:t>Učitelj tjelesne i zdravstvene kulture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2"/>
        <w:gridCol w:w="1972"/>
        <w:gridCol w:w="3118"/>
        <w:gridCol w:w="5106"/>
      </w:tblGrid>
      <w:tr w:rsidR="00D64777" w:rsidRPr="00FF0657" w:rsidTr="00D64777">
        <w:tc>
          <w:tcPr>
            <w:tcW w:w="85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TOČKE</w:t>
            </w:r>
          </w:p>
        </w:tc>
        <w:tc>
          <w:tcPr>
            <w:tcW w:w="302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273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39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Kineziologija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kineziologije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tjelesne i zdravstvene kulture</w:t>
            </w:r>
          </w:p>
          <w:p w:rsidR="00D64777" w:rsidRPr="00FF0657" w:rsidRDefault="00D64777" w:rsidP="00D64777">
            <w:r w:rsidRPr="00FF0657">
              <w:t>    profesor tjelesnoga i zdravstvenoga odgoja</w:t>
            </w:r>
          </w:p>
          <w:p w:rsidR="00D64777" w:rsidRPr="00FF0657" w:rsidRDefault="00D64777" w:rsidP="00D64777">
            <w:r w:rsidRPr="00FF0657">
              <w:t>    profesor fizičke kulture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Tjelesne i zdravstvene kulture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Kineziologija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kineziologije</w:t>
            </w:r>
          </w:p>
        </w:tc>
      </w:tr>
    </w:tbl>
    <w:p w:rsidR="00D64777" w:rsidRPr="00D64777" w:rsidRDefault="00D64777" w:rsidP="00D64777">
      <w:r w:rsidRPr="00D64777">
        <w:t> </w:t>
      </w:r>
    </w:p>
    <w:p w:rsidR="00D64777" w:rsidRPr="00D64777" w:rsidRDefault="00D64777" w:rsidP="00D64777">
      <w:r w:rsidRPr="00D64777">
        <w:t>Članak 24.</w:t>
      </w:r>
    </w:p>
    <w:p w:rsidR="00D64777" w:rsidRPr="00D64777" w:rsidRDefault="00D64777" w:rsidP="00D64777">
      <w:r w:rsidRPr="00D64777">
        <w:t>GLAZBENA KULTURA</w:t>
      </w:r>
    </w:p>
    <w:p w:rsidR="00D64777" w:rsidRPr="00D64777" w:rsidRDefault="00D64777" w:rsidP="00D64777">
      <w:r w:rsidRPr="00D64777">
        <w:t>Učitelj glazbene kulture mora imati sljedeću vrstu obrazovanja sukladno članku 105. stavku 6. Zakona:</w:t>
      </w:r>
    </w:p>
    <w:tbl>
      <w:tblPr>
        <w:tblW w:w="11040" w:type="dxa"/>
        <w:tblCellMar>
          <w:top w:w="15" w:type="dxa"/>
          <w:left w:w="15" w:type="dxa"/>
          <w:bottom w:w="15" w:type="dxa"/>
          <w:right w:w="15" w:type="dxa"/>
        </w:tblCellMar>
        <w:tblLook w:val="04A0" w:firstRow="1" w:lastRow="0" w:firstColumn="1" w:lastColumn="0" w:noHBand="0" w:noVBand="1"/>
      </w:tblPr>
      <w:tblGrid>
        <w:gridCol w:w="825"/>
        <w:gridCol w:w="4690"/>
        <w:gridCol w:w="2619"/>
        <w:gridCol w:w="2906"/>
      </w:tblGrid>
      <w:tr w:rsidR="00D64777" w:rsidRPr="00FF0657" w:rsidTr="00D64777">
        <w:tc>
          <w:tcPr>
            <w:tcW w:w="85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67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405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3438"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Glazbena kultura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glazbene kulture</w:t>
            </w:r>
          </w:p>
          <w:p w:rsidR="00D64777" w:rsidRPr="00FF0657" w:rsidRDefault="00D64777" w:rsidP="00D64777">
            <w:r w:rsidRPr="00FF0657">
              <w:t> </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glazbene kulture</w:t>
            </w:r>
          </w:p>
          <w:p w:rsidR="00D64777" w:rsidRPr="00FF0657" w:rsidRDefault="00D64777" w:rsidP="00D64777">
            <w:r w:rsidRPr="00FF0657">
              <w:t>–     profesor glazbenoga odgoja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Glazbena pedagogija</w:t>
            </w:r>
          </w:p>
          <w:p w:rsidR="00D64777" w:rsidRPr="00FF0657" w:rsidRDefault="00D64777" w:rsidP="00D64777">
            <w:r w:rsidRPr="00FF0657">
              <w:t>smjer: nastavnički ili dvopredmetni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glazbene pedagogije</w:t>
            </w:r>
          </w:p>
          <w:p w:rsidR="00D64777" w:rsidRPr="00FF0657" w:rsidRDefault="00D64777" w:rsidP="00D64777">
            <w:r w:rsidRPr="00FF0657">
              <w:t>    magistar muzike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Crkvena glazba</w:t>
            </w:r>
          </w:p>
          <w:p w:rsidR="00D64777" w:rsidRPr="00FF0657" w:rsidRDefault="00D64777" w:rsidP="00D64777">
            <w:r w:rsidRPr="00FF0657">
              <w:t>smjer: glazbena pedagogija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glazbene pedagogije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teoretskih glazbenih predmeta</w:t>
            </w:r>
          </w:p>
          <w:p w:rsidR="00D64777" w:rsidRPr="00FF0657" w:rsidRDefault="00D64777" w:rsidP="00D64777">
            <w:r w:rsidRPr="00FF0657">
              <w:t>    profesor crkvene glazbe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Teorija glazbe</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teorije glazbe</w:t>
            </w:r>
          </w:p>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teoretskih glazbenih predmeta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Glazbena teorija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glazbene teorije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teorije glazbenih predmeta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b)</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Muzikologija</w:t>
            </w:r>
          </w:p>
          <w:p w:rsidR="00D64777" w:rsidRPr="00FF0657" w:rsidRDefault="00D64777" w:rsidP="00D64777">
            <w:r w:rsidRPr="00FF0657">
              <w:t>smjerovi: Muzikologija,</w:t>
            </w:r>
          </w:p>
          <w:p w:rsidR="00D64777" w:rsidRPr="00FF0657" w:rsidRDefault="00D64777" w:rsidP="00D64777">
            <w:r w:rsidRPr="00FF0657">
              <w:t>Etnomuzikologija,</w:t>
            </w:r>
          </w:p>
          <w:p w:rsidR="00D64777" w:rsidRPr="00FF0657" w:rsidRDefault="00D64777" w:rsidP="00D64777">
            <w:r w:rsidRPr="00FF0657">
              <w:lastRenderedPageBreak/>
              <w:t>Historijska muzikologija,</w:t>
            </w:r>
          </w:p>
          <w:p w:rsidR="00D64777" w:rsidRPr="00FF0657" w:rsidRDefault="00D64777" w:rsidP="00D64777">
            <w:r w:rsidRPr="00FF0657">
              <w:t>Sistematska muzikologija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diplomski sveučilišni studij</w:t>
            </w:r>
          </w:p>
          <w:p w:rsidR="00D64777" w:rsidRPr="00FF0657" w:rsidRDefault="00D64777" w:rsidP="00D64777">
            <w:r w:rsidRPr="00FF0657">
              <w:t xml:space="preserve">–     integrirani preddiplomski i diplomski sveučilišni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muzikologije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muzikolog</w:t>
            </w:r>
          </w:p>
          <w:p w:rsidR="00D64777" w:rsidRPr="00FF0657" w:rsidRDefault="00D64777" w:rsidP="00D64777">
            <w:r w:rsidRPr="00FF0657">
              <w:t>–     profesor muzikologije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Dirigiranje</w:t>
            </w:r>
          </w:p>
          <w:p w:rsidR="00D64777" w:rsidRPr="00FF0657" w:rsidRDefault="00D64777" w:rsidP="00D64777">
            <w:r w:rsidRPr="00FF0657">
              <w:t>smjerovi: Dirigiranje, Zborsko dirigiranje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umjetnički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w:t>
            </w:r>
          </w:p>
          <w:p w:rsidR="00D64777" w:rsidRPr="00FF0657" w:rsidRDefault="00D64777" w:rsidP="00D64777">
            <w:r w:rsidRPr="00FF0657">
              <w:t>    diplomirani glazbenik – dirigent (skladatelj)</w:t>
            </w:r>
          </w:p>
          <w:p w:rsidR="00D64777" w:rsidRPr="00FF0657" w:rsidRDefault="00D64777" w:rsidP="00D64777">
            <w:r w:rsidRPr="00FF0657">
              <w:t>–     diplomirani dirigent (skladatelj)</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Zborsko dirigiranje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umjetnički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w:t>
            </w:r>
          </w:p>
          <w:p w:rsidR="00D64777" w:rsidRPr="00FF0657" w:rsidRDefault="00D64777" w:rsidP="00D64777">
            <w:r w:rsidRPr="00FF0657">
              <w:t>    diplomirani glazbenik – dirigent</w:t>
            </w:r>
          </w:p>
          <w:p w:rsidR="00D64777" w:rsidRPr="00FF0657" w:rsidRDefault="00D64777" w:rsidP="00D64777">
            <w:r w:rsidRPr="00FF0657">
              <w:t>–     diplomirani dirigent</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Kompozicija/Kompozicije smjerovi:</w:t>
            </w:r>
          </w:p>
          <w:p w:rsidR="00D64777" w:rsidRPr="00FF0657" w:rsidRDefault="00D64777" w:rsidP="00D64777">
            <w:r w:rsidRPr="00FF0657">
              <w:t>Kompozicija,</w:t>
            </w:r>
          </w:p>
          <w:p w:rsidR="00D64777" w:rsidRPr="00FF0657" w:rsidRDefault="00D64777" w:rsidP="00D64777">
            <w:r w:rsidRPr="00FF0657">
              <w:t>Elektronička kompozicija,</w:t>
            </w:r>
          </w:p>
          <w:p w:rsidR="00D64777" w:rsidRPr="00FF0657" w:rsidRDefault="00D64777" w:rsidP="00D64777">
            <w:r w:rsidRPr="00FF0657">
              <w:t>Primijenjena kompozicija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umjetnički </w:t>
            </w:r>
            <w:r w:rsidRPr="00FF0657">
              <w:lastRenderedPageBreak/>
              <w:t>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akademski muzičar – </w:t>
            </w:r>
            <w:r w:rsidRPr="00FF0657">
              <w:lastRenderedPageBreak/>
              <w:t>kompozitor (skladatelj)</w:t>
            </w:r>
          </w:p>
          <w:p w:rsidR="00D64777" w:rsidRPr="00FF0657" w:rsidRDefault="00D64777" w:rsidP="00D64777">
            <w:r w:rsidRPr="00FF0657">
              <w:t>    diplomirani muzičar – kompozitor (skladatelj)</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Primijenjena kompozicija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Elektronička kompozicija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umjetnički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kompozitor (skladatelj)</w:t>
            </w:r>
          </w:p>
          <w:p w:rsidR="00D64777" w:rsidRPr="00FF0657" w:rsidRDefault="00D64777" w:rsidP="00D64777">
            <w:r w:rsidRPr="00FF0657">
              <w:t>    diplomirani muzičar – kompozitor (skladatelj)</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Elektronička kompozicija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umjetnički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kompozitor</w:t>
            </w:r>
          </w:p>
          <w:p w:rsidR="00D64777" w:rsidRPr="00FF0657" w:rsidRDefault="00D64777" w:rsidP="00D64777">
            <w:r w:rsidRPr="00FF0657">
              <w:t>    diplomirani muzičar – kompozitor</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Pjevanje</w:t>
            </w:r>
          </w:p>
          <w:p w:rsidR="00D64777" w:rsidRPr="00FF0657" w:rsidRDefault="00D64777" w:rsidP="00D64777">
            <w:r w:rsidRPr="00FF0657">
              <w:t xml:space="preserve">smjerovi: Izvođački – modul operni, Izvođački </w:t>
            </w:r>
            <w:r w:rsidRPr="00FF0657">
              <w:lastRenderedPageBreak/>
              <w:t>– modul koncertni,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diplomski sveučilišni studij</w:t>
            </w:r>
          </w:p>
          <w:p w:rsidR="00D64777" w:rsidRPr="00FF0657" w:rsidRDefault="00D64777" w:rsidP="00D64777">
            <w:r w:rsidRPr="00FF0657">
              <w:t xml:space="preserve">–     integrirani </w:t>
            </w:r>
            <w:r w:rsidRPr="00FF0657">
              <w:lastRenderedPageBreak/>
              <w:t>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pjevanja</w:t>
            </w:r>
          </w:p>
          <w:p w:rsidR="00D64777" w:rsidRPr="00FF0657" w:rsidRDefault="00D64777" w:rsidP="00D64777">
            <w:r w:rsidRPr="00FF0657">
              <w:t>    akademski muzičar – pjevač</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Solo pjevanje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p w:rsidR="00D64777" w:rsidRPr="00FF0657" w:rsidRDefault="00D64777" w:rsidP="00D64777">
            <w:r w:rsidRPr="00FF0657">
              <w:t>    akademski muzičar – pjevač</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Crkvena glazba</w:t>
            </w:r>
          </w:p>
          <w:p w:rsidR="00D64777" w:rsidRPr="00FF0657" w:rsidRDefault="00D64777" w:rsidP="00D64777">
            <w:r w:rsidRPr="00FF0657">
              <w:t>smjer: Orgulje</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crkvene glazbe</w:t>
            </w:r>
          </w:p>
          <w:p w:rsidR="00D64777" w:rsidRPr="00FF0657" w:rsidRDefault="00D64777" w:rsidP="00D64777">
            <w:r w:rsidRPr="00FF0657">
              <w:t>–     magistar orgulja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crkveni glazbenik</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Čembalo</w:t>
            </w:r>
          </w:p>
          <w:p w:rsidR="00D64777" w:rsidRPr="00FF0657" w:rsidRDefault="00D64777" w:rsidP="00D64777">
            <w:r w:rsidRPr="00FF0657">
              <w:t>smjer: 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Fagot</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fagota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fagotist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fagotist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Flauta</w:t>
            </w:r>
          </w:p>
          <w:p w:rsidR="00D64777" w:rsidRPr="00FF0657" w:rsidRDefault="00D64777" w:rsidP="00D64777">
            <w:r w:rsidRPr="00FF0657">
              <w:lastRenderedPageBreak/>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diplomski sveučilišni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flaute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flautist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flautist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Puhački instrumenti</w:t>
            </w:r>
          </w:p>
          <w:p w:rsidR="00D64777" w:rsidRPr="00FF0657" w:rsidRDefault="00D64777" w:rsidP="00D64777">
            <w:r w:rsidRPr="00FF0657">
              <w:t>smjerovi: Flauta, Klarinet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Gitara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gitare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gitarist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gitarist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 za instrumentaliste</w:t>
            </w:r>
          </w:p>
          <w:p w:rsidR="00D64777" w:rsidRPr="00FF0657" w:rsidRDefault="00D64777" w:rsidP="00D64777">
            <w:r w:rsidRPr="00FF0657">
              <w:t>smjer: Gitara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Glasovir/Klavir</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glasovira (profesor klavira)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akademski muzičar – </w:t>
            </w:r>
            <w:r w:rsidRPr="00FF0657">
              <w:lastRenderedPageBreak/>
              <w:t>klavirist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glasosvirač</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 za instrumentaliste smjer: Klavir</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Gudački instrumenti</w:t>
            </w:r>
          </w:p>
          <w:p w:rsidR="00D64777" w:rsidRPr="00FF0657" w:rsidRDefault="00D64777" w:rsidP="00D64777">
            <w:r w:rsidRPr="00FF0657">
              <w:t>smjerovi: Violina, Viola, Violončelo</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Harfa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harfe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harfist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harfist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Klarinet</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klarineta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klarinetist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klarinetist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Klasična harmonika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harmonike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Kontrabas</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kontrabasa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kontrabasist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kontrabasist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Oboa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oboe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oboist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oboist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Rog</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korna (roga)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kornist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kornist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Saksofon</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saksofona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saksofonist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saksofonist</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Trombom</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tromblona (pozaune)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trombonist</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trombonist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Tuba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tube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tubist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tubist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Truba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trublje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trubač</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trubač</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Viola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Violina</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violine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violinist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violinist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Violončelo</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violončela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violončelist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violončelist</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Udaraljke</w:t>
            </w:r>
          </w:p>
          <w:p w:rsidR="00D64777" w:rsidRPr="00FF0657" w:rsidRDefault="00D64777" w:rsidP="00D64777">
            <w:r w:rsidRPr="00FF0657">
              <w:t>smjerovi: izvođački, pedagoško-izvođački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udaraljki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 udaraljkaš</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 udaraljkaš</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 za instrumentaliste</w:t>
            </w:r>
          </w:p>
          <w:p w:rsidR="00D64777" w:rsidRPr="00FF0657" w:rsidRDefault="00D64777" w:rsidP="00D64777">
            <w:r w:rsidRPr="00FF0657">
              <w:t>smjerovi: Flauta, Oboa, Klarinet, Saksofon, Fagot, Rog, Truba, Trombon, Tuba, Udaraljke, Harfa, Violina, Viola, Violončelo, Kontrabas, Gitara, Klavir, Orgulje, Čembalo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muzike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odgovarajućega instrumenta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glazbenik odgovarajućega instrumenta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akademski muzičar odgovarajućega instrumenta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učitelj razredne nastave s pojačanim programom iz nastavnoga predmeta Glazbene kulture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Glazbena pedagogija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glazbene pedagogije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Teorija glazbe</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teorije glazbe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Glazbena teorija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glazbene teorije</w:t>
            </w:r>
          </w:p>
        </w:tc>
      </w:tr>
    </w:tbl>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Članak 25.</w:t>
      </w:r>
    </w:p>
    <w:p w:rsidR="00D64777" w:rsidRPr="00D64777" w:rsidRDefault="00D64777" w:rsidP="00D64777">
      <w:r w:rsidRPr="00D64777">
        <w:t>LIKOVNA KULTURA</w:t>
      </w:r>
    </w:p>
    <w:p w:rsidR="00D64777" w:rsidRPr="00D64777" w:rsidRDefault="00D64777" w:rsidP="00D64777">
      <w:r w:rsidRPr="00D64777">
        <w:t>Učitelj likovne kulture mora imati sljedeću vrstu obrazovanja sukladno članku 105. stavku 6. Zakona:</w:t>
      </w:r>
    </w:p>
    <w:tbl>
      <w:tblPr>
        <w:tblW w:w="11028" w:type="dxa"/>
        <w:tblCellMar>
          <w:top w:w="15" w:type="dxa"/>
          <w:left w:w="15" w:type="dxa"/>
          <w:bottom w:w="15" w:type="dxa"/>
          <w:right w:w="15" w:type="dxa"/>
        </w:tblCellMar>
        <w:tblLook w:val="04A0" w:firstRow="1" w:lastRow="0" w:firstColumn="1" w:lastColumn="0" w:noHBand="0" w:noVBand="1"/>
      </w:tblPr>
      <w:tblGrid>
        <w:gridCol w:w="832"/>
        <w:gridCol w:w="2096"/>
        <w:gridCol w:w="3172"/>
        <w:gridCol w:w="4928"/>
      </w:tblGrid>
      <w:tr w:rsidR="00D64777" w:rsidRPr="00FF0657" w:rsidTr="00D64777">
        <w:tc>
          <w:tcPr>
            <w:tcW w:w="85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TOČKE</w:t>
            </w:r>
          </w:p>
        </w:tc>
        <w:tc>
          <w:tcPr>
            <w:tcW w:w="286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 I SMJER</w:t>
            </w:r>
          </w:p>
        </w:tc>
        <w:tc>
          <w:tcPr>
            <w:tcW w:w="311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17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a)</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kultura</w:t>
            </w:r>
          </w:p>
          <w:p w:rsidR="00D64777" w:rsidRPr="00FF0657" w:rsidRDefault="00D64777" w:rsidP="00D64777">
            <w:r w:rsidRPr="00FF0657">
              <w:t>smjer: nastavnički</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likovne kulture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likovne kulture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kultura i likovna umjetnost</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edukacije likovne kulture i likovnih umjetnosti</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pedagogija</w:t>
            </w:r>
          </w:p>
          <w:p w:rsidR="00D64777" w:rsidRPr="00FF0657" w:rsidRDefault="00D64777" w:rsidP="00D64777">
            <w:r w:rsidRPr="00FF0657">
              <w:t>smjer: nastavnički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 preddiplomski i diplomski sveučilišni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likovne pedagogije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b)</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pedagogija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p w:rsidR="00D64777" w:rsidRPr="00FF0657" w:rsidRDefault="00D64777" w:rsidP="00D64777">
            <w:r w:rsidRPr="00FF0657">
              <w:t>    integrirani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likovne pedagogije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Slikarstvo</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slikarstva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ili akademski slikar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Kiparstvo</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kiparstva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ili akademski kipar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Grafika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grafike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ili akademski slikar grafičar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Učiteljski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integrirani preddiplomski i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primarnog obrazovanja (Modul Likovna kultura razvidan je iz Dopunske isprave o studiju)</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stručni dodiplomski četverogodišnji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učitelj razredne nastave s pojačanim programom iz nastavnoga predmeta Likovne kulture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c)</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kultura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likovne kulture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kultura i likovna umjetnost</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likovne kulture i likovnih umjetnosti</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Likovna pedagogija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preddiplomski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prvostupnik (baccalaureus) likovne pedagogije</w:t>
            </w:r>
          </w:p>
        </w:tc>
      </w:tr>
    </w:tbl>
    <w:p w:rsidR="00D64777" w:rsidRPr="00D64777" w:rsidRDefault="00D64777" w:rsidP="00D64777">
      <w:r w:rsidRPr="00D64777">
        <w:t> </w:t>
      </w:r>
    </w:p>
    <w:p w:rsidR="00D64777" w:rsidRPr="00D64777" w:rsidRDefault="00D64777" w:rsidP="00D64777">
      <w:r w:rsidRPr="00D64777">
        <w:lastRenderedPageBreak/>
        <w:t> </w:t>
      </w:r>
    </w:p>
    <w:p w:rsidR="00D64777" w:rsidRPr="00D64777" w:rsidRDefault="00D64777" w:rsidP="00D64777">
      <w:r w:rsidRPr="00D64777">
        <w:t>Članak 26.</w:t>
      </w:r>
    </w:p>
    <w:p w:rsidR="00D64777" w:rsidRPr="00D64777" w:rsidRDefault="00D64777" w:rsidP="00D64777">
      <w:r w:rsidRPr="00D64777">
        <w:t>VJERONAUK</w:t>
      </w:r>
    </w:p>
    <w:p w:rsidR="00D64777" w:rsidRPr="00D64777" w:rsidRDefault="00D64777" w:rsidP="00D64777">
      <w:r w:rsidRPr="00D64777">
        <w:t>Učitelj vjeronauka treba ispunjavati uvjete sukladno ugovorima Vlade Republike Hrvatske i vjerskih zajednica, odredbama članka 105. stavka 6. Zakona te imati mandat nadležne vjerske zajednice kojim mu je verificirana dostatna osposobljenost za izvođenje nastave vjeronauka.</w:t>
      </w:r>
    </w:p>
    <w:p w:rsidR="00D64777" w:rsidRPr="00D64777" w:rsidRDefault="00D64777" w:rsidP="00D64777">
      <w:r w:rsidRPr="00D64777">
        <w:t>Članak 27.</w:t>
      </w:r>
    </w:p>
    <w:p w:rsidR="00D64777" w:rsidRPr="00D64777" w:rsidRDefault="00D64777" w:rsidP="00D64777">
      <w:r w:rsidRPr="00D64777">
        <w:t>NASTAVA NA JEZIKU I PISMU NACIONALIH MANJINA</w:t>
      </w:r>
    </w:p>
    <w:p w:rsidR="00D64777" w:rsidRPr="00D64777" w:rsidRDefault="00D64777" w:rsidP="00D64777">
      <w:r w:rsidRPr="00D64777">
        <w:t>(1) Nastavu na jeziku i pismu nacionalnih manjina, uz uvjete propisane zakonima, mogu izvoditi:</w:t>
      </w:r>
    </w:p>
    <w:p w:rsidR="00D64777" w:rsidRPr="00D64777" w:rsidRDefault="00D64777" w:rsidP="00D64777">
      <w:r w:rsidRPr="00D64777">
        <w:t>a) učitelji razredne nastave koji sukladno članku 4. ovoga Pravilnika imaju odgovarajuću vrstu obrazovanja za rad na radnome mjestu učitelja razredne nastave;</w:t>
      </w:r>
    </w:p>
    <w:p w:rsidR="00D64777" w:rsidRPr="00D64777" w:rsidRDefault="00D64777" w:rsidP="00D64777">
      <w:r w:rsidRPr="00D64777">
        <w:t>b) učitelji predmetne nastave, osim nastave jezika i pisma nacionalne manjine, koji su završili odgovarajući studijski program i ispunjavaju uvjete sukladno odredbama ovoga Pravilnika za izvođenje nastave odgovarajućega nastavnog predmeta;</w:t>
      </w:r>
    </w:p>
    <w:p w:rsidR="00D64777" w:rsidRPr="00D64777" w:rsidRDefault="00D64777" w:rsidP="00D64777">
      <w:r w:rsidRPr="00D64777">
        <w:t>c) učitelji koji izvode nastavu nastavnoga predmeta jezika i pisma nacionalne manjine moraju imati završen studij odgovarajućega jezika.</w:t>
      </w:r>
    </w:p>
    <w:p w:rsidR="00D64777" w:rsidRPr="00D64777" w:rsidRDefault="00D64777" w:rsidP="00D64777">
      <w:r w:rsidRPr="00D64777">
        <w:t>(2) Nastavu jezika i kulture na jeziku i pismu nacionalne manjine (Model C) mogu izvoditi osobe koje uz znanje jezika i pisma nacionalne manjine imaju završen jedan od sljedećih studija:</w:t>
      </w:r>
    </w:p>
    <w:p w:rsidR="00D64777" w:rsidRPr="00D64777" w:rsidRDefault="00D64777" w:rsidP="00D64777">
      <w:r w:rsidRPr="00D64777">
        <w:t>–     odgovarajućega jezika nacionalne manjine,</w:t>
      </w:r>
    </w:p>
    <w:p w:rsidR="00D64777" w:rsidRPr="00D64777" w:rsidRDefault="00D64777" w:rsidP="00D64777">
      <w:r w:rsidRPr="00D64777">
        <w:t>–     razredne nastave,</w:t>
      </w:r>
    </w:p>
    <w:p w:rsidR="00D64777" w:rsidRPr="00D64777" w:rsidRDefault="00D64777" w:rsidP="00D64777">
      <w:r w:rsidRPr="00D64777">
        <w:t>–     povijesti i geografije.</w:t>
      </w:r>
    </w:p>
    <w:p w:rsidR="00D64777" w:rsidRPr="00D64777" w:rsidRDefault="00D64777" w:rsidP="00D64777">
      <w:r w:rsidRPr="00D64777">
        <w:t>(3) Osoba koja nije završila studij odgovarajućega jezika ili studij na odgovarajućemu jeziku i pismu kao dokaz znanja jezika i pisma nacionalne manjine na kojemu će izvoditi nastavu pri zasnivanju radnoga odnosa treba dostaviti: svjedodžbu srednje škole ili diplomu visokog učilišta iz koje je razvidno da je tijekom obrazovanja pohađala nastavu na jeziku i pismu nacionalne manjine ili potvrdu o znanju odgovarajućega jezika najmanje na razini C1).</w:t>
      </w:r>
    </w:p>
    <w:p w:rsidR="00D64777" w:rsidRPr="00D64777" w:rsidRDefault="00D64777" w:rsidP="00D64777">
      <w:r w:rsidRPr="00D64777">
        <w:t xml:space="preserve">(4) Iznimno od stavka 1. podstavka c) i stavka 2. ovoga članka, u slučaju da se u Republici Hrvatskoj ili izvan nje ne izvodi studijski program odgovarajućega jezika nacionalne manjine, nastavu nastavnoga predmeta jezika i pisma nacionalne manjine, odnosno nastavu jezika i kulture na jeziku i pismu nacionalne manjine (Model C) mogu uz suglasnost Ministarstva izvoditi </w:t>
      </w:r>
      <w:r w:rsidRPr="00D64777">
        <w:lastRenderedPageBreak/>
        <w:t>i osobe koje nisu završile odgovarajući studijski program, a koje dostave dokaz iz stavka 3. ovoga članka.</w:t>
      </w:r>
    </w:p>
    <w:p w:rsidR="00D64777" w:rsidRPr="00D64777" w:rsidRDefault="00D64777" w:rsidP="00D64777">
      <w:r w:rsidRPr="00D64777">
        <w:t>Članak 28.</w:t>
      </w:r>
    </w:p>
    <w:p w:rsidR="00D64777" w:rsidRPr="00D64777" w:rsidRDefault="00D64777" w:rsidP="00D64777">
      <w:r w:rsidRPr="00D64777">
        <w:t>UČITELJ EDUKATOR REHABILITATOR</w:t>
      </w:r>
    </w:p>
    <w:p w:rsidR="00D64777" w:rsidRPr="00D64777" w:rsidRDefault="00D64777" w:rsidP="00D64777">
      <w:r w:rsidRPr="00D64777">
        <w:t>(1) Učitelj edukator rehabilitator za rad s djecom u posebnim razrednim odjelima ili odgojno-obrazovnim skupinama po posebnim programima za učenike s teškoćama u razvoju mora imati sljedeću vrstu obrazovanja:</w:t>
      </w:r>
    </w:p>
    <w:tbl>
      <w:tblPr>
        <w:tblW w:w="11028" w:type="dxa"/>
        <w:tblCellMar>
          <w:top w:w="15" w:type="dxa"/>
          <w:left w:w="15" w:type="dxa"/>
          <w:bottom w:w="15" w:type="dxa"/>
          <w:right w:w="15" w:type="dxa"/>
        </w:tblCellMar>
        <w:tblLook w:val="04A0" w:firstRow="1" w:lastRow="0" w:firstColumn="1" w:lastColumn="0" w:noHBand="0" w:noVBand="1"/>
      </w:tblPr>
      <w:tblGrid>
        <w:gridCol w:w="2074"/>
        <w:gridCol w:w="2632"/>
        <w:gridCol w:w="6322"/>
      </w:tblGrid>
      <w:tr w:rsidR="00D64777" w:rsidRPr="00FF0657" w:rsidTr="00D64777">
        <w:tc>
          <w:tcPr>
            <w:tcW w:w="1945"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12"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61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Edukacijska rehabilitacija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edukacijske rehabilitacije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smjer rehabilitacija</w:t>
            </w:r>
          </w:p>
          <w:p w:rsidR="00D64777" w:rsidRPr="00FF0657" w:rsidRDefault="00D64777" w:rsidP="00D64777">
            <w:r w:rsidRPr="00FF0657">
              <w:t>    profesor defektolog – opći smjer</w:t>
            </w:r>
          </w:p>
          <w:p w:rsidR="00D64777" w:rsidRPr="00FF0657" w:rsidRDefault="00D64777" w:rsidP="00D64777">
            <w:r w:rsidRPr="00FF0657">
              <w:t>    diplomirani defektolog</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defektolog-nastavnik/učitelj razredne nastave, smjer:</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mentalna retardacija i oštećenje govora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poremećaji u ponašanju i mentalna retardacija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oštećenja govora i mentalna retardacija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oštećenja vida i mentalna retardacija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tjelesna invalidnost i mentalna retardacija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Logopedija</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logoped profesor defektolog – smjer oštećenja govora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smjer:</w:t>
            </w:r>
          </w:p>
          <w:p w:rsidR="00D64777" w:rsidRPr="00FF0657" w:rsidRDefault="00D64777" w:rsidP="00D64777">
            <w:r w:rsidRPr="00FF0657">
              <w:lastRenderedPageBreak/>
              <w:t>    mentalna retardacija i oštećenje govora</w:t>
            </w:r>
          </w:p>
          <w:p w:rsidR="00D64777" w:rsidRPr="00FF0657" w:rsidRDefault="00D64777" w:rsidP="00D64777">
            <w:r w:rsidRPr="00FF0657">
              <w:t>    oštećenje sluha i oštećenja govora</w:t>
            </w:r>
          </w:p>
          <w:p w:rsidR="00D64777" w:rsidRPr="00FF0657" w:rsidRDefault="00D64777" w:rsidP="00D64777">
            <w:r w:rsidRPr="00FF0657">
              <w:t>    oštećenje govora i mentalna retardacija</w:t>
            </w:r>
          </w:p>
          <w:p w:rsidR="00D64777" w:rsidRPr="00FF0657" w:rsidRDefault="00D64777" w:rsidP="00D64777">
            <w:r w:rsidRPr="00FF0657">
              <w:t>    oštećenje govora i oštećenje sluha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Socijalna pedagogija</w:t>
            </w:r>
          </w:p>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socijalni pedagog – prof. defektolog, smjer: poremećaji u ponašanju i mentalna retardacija</w:t>
            </w:r>
          </w:p>
        </w:tc>
      </w:tr>
    </w:tbl>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(2) Učitelj u programu produženoga stručnog postupka s učenicima s teškoćama u razvoju mora imati sljedeću vrstu obrazovanja:</w:t>
      </w:r>
    </w:p>
    <w:tbl>
      <w:tblPr>
        <w:tblW w:w="11028" w:type="dxa"/>
        <w:tblCellMar>
          <w:top w:w="15" w:type="dxa"/>
          <w:left w:w="15" w:type="dxa"/>
          <w:bottom w:w="15" w:type="dxa"/>
          <w:right w:w="15" w:type="dxa"/>
        </w:tblCellMar>
        <w:tblLook w:val="04A0" w:firstRow="1" w:lastRow="0" w:firstColumn="1" w:lastColumn="0" w:noHBand="0" w:noVBand="1"/>
      </w:tblPr>
      <w:tblGrid>
        <w:gridCol w:w="2074"/>
        <w:gridCol w:w="2632"/>
        <w:gridCol w:w="6322"/>
      </w:tblGrid>
      <w:tr w:rsidR="00D64777" w:rsidRPr="00FF0657" w:rsidTr="00D64777">
        <w:tc>
          <w:tcPr>
            <w:tcW w:w="194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3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6130"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Edukacijska rehabilitacija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edukacijske rehabilitacije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smjer rehabilitacija</w:t>
            </w:r>
          </w:p>
          <w:p w:rsidR="00D64777" w:rsidRPr="00FF0657" w:rsidRDefault="00D64777" w:rsidP="00D64777">
            <w:r w:rsidRPr="00FF0657">
              <w:t>    profesor defektolog – opći smjer</w:t>
            </w:r>
          </w:p>
          <w:p w:rsidR="00D64777" w:rsidRPr="00FF0657" w:rsidRDefault="00D64777" w:rsidP="00D64777">
            <w:r w:rsidRPr="00FF0657">
              <w:t>    diplomirani defektolog</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defektolog-nastavnik/učitelj razredne nastave</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mentalna retardacija i oštećenja govora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poremećaji u ponašanju i mentalna retardacija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oštećenja govora i mentalna retardacija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oštećenja vida i mentalna retardacija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 – tjelesna invalidnost i mentalna retardacija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Logopedija</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logopedije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logoped profesor defektolog – smjer oštećenja govora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p w:rsidR="00D64777" w:rsidRPr="00FF0657" w:rsidRDefault="00D64777" w:rsidP="00D64777">
            <w:r w:rsidRPr="00FF0657">
              <w:t>smjer:</w:t>
            </w:r>
          </w:p>
          <w:p w:rsidR="00D64777" w:rsidRPr="00FF0657" w:rsidRDefault="00D64777" w:rsidP="00D64777">
            <w:r w:rsidRPr="00FF0657">
              <w:t>    mentalna retardacija i oštećenje govora</w:t>
            </w:r>
          </w:p>
          <w:p w:rsidR="00D64777" w:rsidRPr="00FF0657" w:rsidRDefault="00D64777" w:rsidP="00D64777">
            <w:r w:rsidRPr="00FF0657">
              <w:t>    oštećenje sluha i oštećenja govora</w:t>
            </w:r>
          </w:p>
          <w:p w:rsidR="00D64777" w:rsidRPr="00FF0657" w:rsidRDefault="00D64777" w:rsidP="00D64777">
            <w:r w:rsidRPr="00FF0657">
              <w:t>    oštećenje govora i mentalna retardacija</w:t>
            </w:r>
          </w:p>
          <w:p w:rsidR="00D64777" w:rsidRPr="00FF0657" w:rsidRDefault="00D64777" w:rsidP="00D64777">
            <w:r w:rsidRPr="00FF0657">
              <w:t>    oštećenje govora i oštećenje sluha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Socijalna pedagogija</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socijalne pedagogije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defektolog – socijalni pedagog</w:t>
            </w:r>
          </w:p>
          <w:p w:rsidR="00D64777" w:rsidRPr="00FF0657" w:rsidRDefault="00D64777" w:rsidP="00D64777">
            <w:r w:rsidRPr="00FF0657">
              <w:t>    diplomirani socijalni pedagog</w:t>
            </w:r>
          </w:p>
          <w:p w:rsidR="00D64777" w:rsidRPr="00FF0657" w:rsidRDefault="00D64777" w:rsidP="00D64777">
            <w:r w:rsidRPr="00FF0657">
              <w:t>    socijalni pedagog – prof. defektolog, smjer: poremećaji u ponašanju i mentalna retardacija</w:t>
            </w:r>
          </w:p>
        </w:tc>
      </w:tr>
    </w:tbl>
    <w:p w:rsidR="00D64777" w:rsidRPr="00D64777" w:rsidRDefault="00D64777" w:rsidP="00D64777">
      <w:r w:rsidRPr="00D64777">
        <w:t> </w:t>
      </w:r>
    </w:p>
    <w:p w:rsidR="00D64777" w:rsidRPr="00D64777" w:rsidRDefault="00D64777" w:rsidP="00D64777">
      <w:r w:rsidRPr="00D64777">
        <w:t>(3) Učitelj u posebnome razrednom odjelu za rad s djecom s komunikacijskim i govorno-jezičnim teškoćama te s djecom oštećena sluha mora imati sljedeću vrstu obrazovanja:</w:t>
      </w:r>
    </w:p>
    <w:tbl>
      <w:tblPr>
        <w:tblW w:w="11028" w:type="dxa"/>
        <w:tblCellMar>
          <w:top w:w="15" w:type="dxa"/>
          <w:left w:w="15" w:type="dxa"/>
          <w:bottom w:w="15" w:type="dxa"/>
          <w:right w:w="15" w:type="dxa"/>
        </w:tblCellMar>
        <w:tblLook w:val="04A0" w:firstRow="1" w:lastRow="0" w:firstColumn="1" w:lastColumn="0" w:noHBand="0" w:noVBand="1"/>
      </w:tblPr>
      <w:tblGrid>
        <w:gridCol w:w="1727"/>
        <w:gridCol w:w="3252"/>
        <w:gridCol w:w="6049"/>
      </w:tblGrid>
      <w:tr w:rsidR="00D64777" w:rsidRPr="00FF0657" w:rsidTr="00D64777">
        <w:tc>
          <w:tcPr>
            <w:tcW w:w="1789" w:type="dxa"/>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Logopedija</w:t>
            </w:r>
          </w:p>
        </w:tc>
        <w:tc>
          <w:tcPr>
            <w:tcW w:w="256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665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logopedije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logoped -profesor defektolog – smjer oštećenja govora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p w:rsidR="00D64777" w:rsidRPr="00FF0657" w:rsidRDefault="00D64777" w:rsidP="00D64777">
            <w:r w:rsidRPr="00FF0657">
              <w:t>smjer:</w:t>
            </w:r>
          </w:p>
          <w:p w:rsidR="00D64777" w:rsidRPr="00FF0657" w:rsidRDefault="00D64777" w:rsidP="00D64777">
            <w:r w:rsidRPr="00FF0657">
              <w:t>    mentalna retardacija i oštećenje govora</w:t>
            </w:r>
          </w:p>
          <w:p w:rsidR="00D64777" w:rsidRPr="00FF0657" w:rsidRDefault="00D64777" w:rsidP="00D64777">
            <w:r w:rsidRPr="00FF0657">
              <w:t>    oštećenje sluha i oštećenja govora</w:t>
            </w:r>
          </w:p>
          <w:p w:rsidR="00D64777" w:rsidRPr="00FF0657" w:rsidRDefault="00D64777" w:rsidP="00D64777">
            <w:r w:rsidRPr="00FF0657">
              <w:t>    oštećenje govora i mentalna retardacija</w:t>
            </w:r>
          </w:p>
          <w:p w:rsidR="00D64777" w:rsidRPr="00FF0657" w:rsidRDefault="00D64777" w:rsidP="00D64777">
            <w:r w:rsidRPr="00FF0657">
              <w:t>    oštećenje govora i oštećenje sluha</w:t>
            </w:r>
          </w:p>
        </w:tc>
      </w:tr>
    </w:tbl>
    <w:p w:rsidR="00D64777" w:rsidRPr="00D64777" w:rsidRDefault="00D64777" w:rsidP="00D64777">
      <w:r w:rsidRPr="00D64777">
        <w:t> </w:t>
      </w:r>
    </w:p>
    <w:p w:rsidR="00D64777" w:rsidRPr="00D64777" w:rsidRDefault="00D64777" w:rsidP="00D64777">
      <w:r w:rsidRPr="00D64777">
        <w:t>Članak 29.</w:t>
      </w:r>
    </w:p>
    <w:p w:rsidR="00D64777" w:rsidRPr="00D64777" w:rsidRDefault="00D64777" w:rsidP="00D64777">
      <w:r w:rsidRPr="00D64777">
        <w:t>STRUČNI SURADNICI</w:t>
      </w:r>
    </w:p>
    <w:p w:rsidR="00D64777" w:rsidRPr="00D64777" w:rsidRDefault="00D64777" w:rsidP="00D64777">
      <w:r w:rsidRPr="00D64777">
        <w:t>Stručni suradnici u osnovnoj školi moraju imati sljedeću vrstu obrazovanja:</w:t>
      </w:r>
    </w:p>
    <w:p w:rsidR="00D64777" w:rsidRPr="00D64777" w:rsidRDefault="00D64777" w:rsidP="00D64777">
      <w:r w:rsidRPr="00D64777">
        <w:t>a) Stručni suradnik PEDAGOG</w:t>
      </w:r>
    </w:p>
    <w:tbl>
      <w:tblPr>
        <w:tblW w:w="11028" w:type="dxa"/>
        <w:tblCellMar>
          <w:top w:w="15" w:type="dxa"/>
          <w:left w:w="15" w:type="dxa"/>
          <w:bottom w:w="15" w:type="dxa"/>
          <w:right w:w="15" w:type="dxa"/>
        </w:tblCellMar>
        <w:tblLook w:val="04A0" w:firstRow="1" w:lastRow="0" w:firstColumn="1" w:lastColumn="0" w:noHBand="0" w:noVBand="1"/>
      </w:tblPr>
      <w:tblGrid>
        <w:gridCol w:w="2977"/>
        <w:gridCol w:w="3336"/>
        <w:gridCol w:w="4715"/>
      </w:tblGrid>
      <w:tr w:rsidR="00D64777" w:rsidRPr="00FF0657" w:rsidTr="00D64777">
        <w:tc>
          <w:tcPr>
            <w:tcW w:w="31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59"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95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Pedagogija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pedagogije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pedagogije</w:t>
            </w:r>
          </w:p>
          <w:p w:rsidR="00D64777" w:rsidRPr="00FF0657" w:rsidRDefault="00D64777" w:rsidP="00D64777">
            <w:r w:rsidRPr="00FF0657">
              <w:t>    diplomirani pedagog</w:t>
            </w:r>
          </w:p>
        </w:tc>
      </w:tr>
    </w:tbl>
    <w:p w:rsidR="00D64777" w:rsidRPr="00D64777" w:rsidRDefault="00D64777" w:rsidP="00D64777">
      <w:r w:rsidRPr="00D64777">
        <w:t> </w:t>
      </w:r>
    </w:p>
    <w:p w:rsidR="00D64777" w:rsidRPr="00D64777" w:rsidRDefault="00D64777" w:rsidP="00D64777">
      <w:r w:rsidRPr="00D64777">
        <w:t>b) Stručni suradnik PSIHOLOG</w:t>
      </w:r>
    </w:p>
    <w:tbl>
      <w:tblPr>
        <w:tblW w:w="11028" w:type="dxa"/>
        <w:tblCellMar>
          <w:top w:w="15" w:type="dxa"/>
          <w:left w:w="15" w:type="dxa"/>
          <w:bottom w:w="15" w:type="dxa"/>
          <w:right w:w="15" w:type="dxa"/>
        </w:tblCellMar>
        <w:tblLook w:val="04A0" w:firstRow="1" w:lastRow="0" w:firstColumn="1" w:lastColumn="0" w:noHBand="0" w:noVBand="1"/>
      </w:tblPr>
      <w:tblGrid>
        <w:gridCol w:w="2960"/>
        <w:gridCol w:w="3342"/>
        <w:gridCol w:w="4726"/>
      </w:tblGrid>
      <w:tr w:rsidR="00D64777" w:rsidRPr="00FF0657" w:rsidTr="00D64777">
        <w:tc>
          <w:tcPr>
            <w:tcW w:w="30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95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Psihologija</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psihologije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xml:space="preserve">–     sveučilišni dodiplomski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profesor psihologije</w:t>
            </w:r>
          </w:p>
          <w:p w:rsidR="00D64777" w:rsidRPr="00FF0657" w:rsidRDefault="00D64777" w:rsidP="00D64777">
            <w:r w:rsidRPr="00FF0657">
              <w:lastRenderedPageBreak/>
              <w:t>    diplomirani psiholog</w:t>
            </w:r>
          </w:p>
        </w:tc>
      </w:tr>
    </w:tbl>
    <w:p w:rsidR="00D64777" w:rsidRPr="00D64777" w:rsidRDefault="00D64777" w:rsidP="00D64777">
      <w:r w:rsidRPr="00D64777">
        <w:lastRenderedPageBreak/>
        <w:t> </w:t>
      </w:r>
    </w:p>
    <w:p w:rsidR="00D64777" w:rsidRPr="00D64777" w:rsidRDefault="00D64777" w:rsidP="00D64777">
      <w:r w:rsidRPr="00D64777">
        <w:t>c) Stručni suradnik EDUKACIJSKI REHABILITATOR</w:t>
      </w:r>
    </w:p>
    <w:tbl>
      <w:tblPr>
        <w:tblW w:w="11028" w:type="dxa"/>
        <w:tblCellMar>
          <w:top w:w="15" w:type="dxa"/>
          <w:left w:w="15" w:type="dxa"/>
          <w:bottom w:w="15" w:type="dxa"/>
          <w:right w:w="15" w:type="dxa"/>
        </w:tblCellMar>
        <w:tblLook w:val="04A0" w:firstRow="1" w:lastRow="0" w:firstColumn="1" w:lastColumn="0" w:noHBand="0" w:noVBand="1"/>
      </w:tblPr>
      <w:tblGrid>
        <w:gridCol w:w="2979"/>
        <w:gridCol w:w="3325"/>
        <w:gridCol w:w="4724"/>
      </w:tblGrid>
      <w:tr w:rsidR="00D64777" w:rsidRPr="00FF0657" w:rsidTr="00D64777">
        <w:tc>
          <w:tcPr>
            <w:tcW w:w="310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2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984"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Edukacijska rehabilitacija</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edukacijske rehabilitacije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p w:rsidR="00D64777" w:rsidRPr="00FF0657" w:rsidRDefault="00D64777" w:rsidP="00D64777">
            <w:r w:rsidRPr="00FF0657">
              <w:t>    diplomirani defektolog</w:t>
            </w:r>
          </w:p>
        </w:tc>
      </w:tr>
    </w:tbl>
    <w:p w:rsidR="00D64777" w:rsidRPr="00D64777" w:rsidRDefault="00D64777" w:rsidP="00D64777">
      <w:r w:rsidRPr="00D64777">
        <w:t> </w:t>
      </w:r>
    </w:p>
    <w:p w:rsidR="00D64777" w:rsidRPr="00D64777" w:rsidRDefault="00D64777" w:rsidP="00D64777">
      <w:r w:rsidRPr="00D64777">
        <w:t>d) Stručni suradnik LOGOPED</w:t>
      </w:r>
    </w:p>
    <w:tbl>
      <w:tblPr>
        <w:tblW w:w="11028" w:type="dxa"/>
        <w:tblCellMar>
          <w:top w:w="15" w:type="dxa"/>
          <w:left w:w="15" w:type="dxa"/>
          <w:bottom w:w="15" w:type="dxa"/>
          <w:right w:w="15" w:type="dxa"/>
        </w:tblCellMar>
        <w:tblLook w:val="04A0" w:firstRow="1" w:lastRow="0" w:firstColumn="1" w:lastColumn="0" w:noHBand="0" w:noVBand="1"/>
      </w:tblPr>
      <w:tblGrid>
        <w:gridCol w:w="2788"/>
        <w:gridCol w:w="3169"/>
        <w:gridCol w:w="5071"/>
      </w:tblGrid>
      <w:tr w:rsidR="00D64777" w:rsidRPr="00FF0657" w:rsidTr="00D64777">
        <w:tc>
          <w:tcPr>
            <w:tcW w:w="30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495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Logopedija</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logopedije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logoped profesor defektolog – smjer oštećenja govora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p w:rsidR="00D64777" w:rsidRPr="00FF0657" w:rsidRDefault="00D64777" w:rsidP="00D64777">
            <w:r w:rsidRPr="00FF0657">
              <w:t>smjer:</w:t>
            </w:r>
          </w:p>
          <w:p w:rsidR="00D64777" w:rsidRPr="00FF0657" w:rsidRDefault="00D64777" w:rsidP="00D64777">
            <w:r w:rsidRPr="00FF0657">
              <w:t>    mentalna retardacija i oštećenje govora</w:t>
            </w:r>
          </w:p>
          <w:p w:rsidR="00D64777" w:rsidRPr="00FF0657" w:rsidRDefault="00D64777" w:rsidP="00D64777">
            <w:r w:rsidRPr="00FF0657">
              <w:t>    oštećenje sluha i oštećenje govora</w:t>
            </w:r>
          </w:p>
          <w:p w:rsidR="00D64777" w:rsidRPr="00FF0657" w:rsidRDefault="00D64777" w:rsidP="00D64777">
            <w:r w:rsidRPr="00FF0657">
              <w:t>    oštećenje govora i mentalna retardacija</w:t>
            </w:r>
          </w:p>
          <w:p w:rsidR="00D64777" w:rsidRPr="00FF0657" w:rsidRDefault="00D64777" w:rsidP="00D64777">
            <w:r w:rsidRPr="00FF0657">
              <w:t>    oštećenje govora i oštećenje sluha</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defektolog-logoped</w:t>
            </w:r>
          </w:p>
        </w:tc>
      </w:tr>
    </w:tbl>
    <w:p w:rsidR="00D64777" w:rsidRPr="00D64777" w:rsidRDefault="00D64777" w:rsidP="00D64777">
      <w:r w:rsidRPr="00D64777">
        <w:t> </w:t>
      </w:r>
    </w:p>
    <w:p w:rsidR="00D64777" w:rsidRPr="00D64777" w:rsidRDefault="00D64777" w:rsidP="00D64777">
      <w:r w:rsidRPr="00D64777">
        <w:lastRenderedPageBreak/>
        <w:t>e) Stručni suradnik SOCIJALNI PEDAGOG</w:t>
      </w:r>
    </w:p>
    <w:tbl>
      <w:tblPr>
        <w:tblW w:w="11028" w:type="dxa"/>
        <w:tblCellMar>
          <w:top w:w="15" w:type="dxa"/>
          <w:left w:w="15" w:type="dxa"/>
          <w:bottom w:w="15" w:type="dxa"/>
          <w:right w:w="15" w:type="dxa"/>
        </w:tblCellMar>
        <w:tblLook w:val="04A0" w:firstRow="1" w:lastRow="0" w:firstColumn="1" w:lastColumn="0" w:noHBand="0" w:noVBand="1"/>
      </w:tblPr>
      <w:tblGrid>
        <w:gridCol w:w="1969"/>
        <w:gridCol w:w="2774"/>
        <w:gridCol w:w="6285"/>
      </w:tblGrid>
      <w:tr w:rsidR="00D64777" w:rsidRPr="00FF0657" w:rsidTr="00D64777">
        <w:tc>
          <w:tcPr>
            <w:tcW w:w="240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903"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570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Socijalna pedagogija</w:t>
            </w:r>
          </w:p>
          <w:p w:rsidR="00D64777" w:rsidRPr="00FF0657" w:rsidRDefault="00D64777" w:rsidP="00D64777">
            <w:r w:rsidRPr="00FF0657">
              <w:t> </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socijalne pedagogije</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profesor defektolog</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defektolog – socijalni pedagog</w:t>
            </w:r>
          </w:p>
          <w:p w:rsidR="00D64777" w:rsidRPr="00FF0657" w:rsidRDefault="00D64777" w:rsidP="00D64777">
            <w:r w:rsidRPr="00FF0657">
              <w:t>    diplomirani socijalni pedagog</w:t>
            </w:r>
          </w:p>
          <w:p w:rsidR="00D64777" w:rsidRPr="00FF0657" w:rsidRDefault="00D64777" w:rsidP="00D64777">
            <w:r w:rsidRPr="00FF0657">
              <w:t>    socijalni pedagog – prof. defektolog, smjer: poremećaji u ponašanju i mentalna retardacija</w:t>
            </w:r>
          </w:p>
        </w:tc>
      </w:tr>
    </w:tbl>
    <w:p w:rsidR="00D64777" w:rsidRPr="00D64777" w:rsidRDefault="00D64777" w:rsidP="00D64777">
      <w:r w:rsidRPr="00D64777">
        <w:t> </w:t>
      </w:r>
    </w:p>
    <w:p w:rsidR="00D64777" w:rsidRPr="00D64777" w:rsidRDefault="00D64777" w:rsidP="00D64777">
      <w:r w:rsidRPr="00D64777">
        <w:t>f) Stručni suradnik KNJIŽNIČAR</w:t>
      </w:r>
    </w:p>
    <w:tbl>
      <w:tblPr>
        <w:tblW w:w="11028" w:type="dxa"/>
        <w:tblCellMar>
          <w:top w:w="15" w:type="dxa"/>
          <w:left w:w="15" w:type="dxa"/>
          <w:bottom w:w="15" w:type="dxa"/>
          <w:right w:w="15" w:type="dxa"/>
        </w:tblCellMar>
        <w:tblLook w:val="04A0" w:firstRow="1" w:lastRow="0" w:firstColumn="1" w:lastColumn="0" w:noHBand="0" w:noVBand="1"/>
      </w:tblPr>
      <w:tblGrid>
        <w:gridCol w:w="3399"/>
        <w:gridCol w:w="2812"/>
        <w:gridCol w:w="4817"/>
      </w:tblGrid>
      <w:tr w:rsidR="00D64777" w:rsidRPr="00FF0657" w:rsidTr="00D64777">
        <w:tc>
          <w:tcPr>
            <w:tcW w:w="2481"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STUDIJSKI PROGRAM</w:t>
            </w:r>
          </w:p>
        </w:tc>
        <w:tc>
          <w:tcPr>
            <w:tcW w:w="2826"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VRSTA I RAZINA STUDIJA</w:t>
            </w:r>
          </w:p>
        </w:tc>
        <w:tc>
          <w:tcPr>
            <w:tcW w:w="5707" w:type="dxa"/>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STEČENI AKADEMSKI NAZIV</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znanosti</w:t>
            </w:r>
          </w:p>
          <w:p w:rsidR="00D64777" w:rsidRPr="00FF0657" w:rsidRDefault="00D64777" w:rsidP="00D64777">
            <w:r w:rsidRPr="00FF0657">
              <w:t>smjer: Bibliotekarstvo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bibliotekarstva</w:t>
            </w:r>
          </w:p>
          <w:p w:rsidR="00D64777" w:rsidRPr="00FF0657" w:rsidRDefault="00D64777" w:rsidP="00D64777">
            <w:r w:rsidRPr="00FF0657">
              <w:t>    magistar knjižničarstva</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Informacijske znanosti – knjižničarstvo</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informacijskih znanosti</w:t>
            </w:r>
          </w:p>
          <w:p w:rsidR="00D64777" w:rsidRPr="00FF0657" w:rsidRDefault="00D64777" w:rsidP="00D64777">
            <w:r w:rsidRPr="00FF0657">
              <w:t>    magistar informatologije</w:t>
            </w:r>
          </w:p>
          <w:p w:rsidR="00D64777" w:rsidRPr="00FF0657" w:rsidRDefault="00D64777" w:rsidP="00D64777">
            <w:r w:rsidRPr="00FF0657">
              <w:t>    magistar informatologije i informacijske tehnologije</w:t>
            </w:r>
          </w:p>
          <w:p w:rsidR="00D64777" w:rsidRPr="00FF0657" w:rsidRDefault="00D64777" w:rsidP="00D64777">
            <w:r w:rsidRPr="00FF0657">
              <w:t>    magistar knjižničarstva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sveučilišni dodiplomski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diplomirani bibliotekar</w:t>
            </w:r>
          </w:p>
          <w:p w:rsidR="00D64777" w:rsidRPr="00FF0657" w:rsidRDefault="00D64777" w:rsidP="00D64777">
            <w:r w:rsidRPr="00FF0657">
              <w:t>    diplomirani knjižničar</w:t>
            </w:r>
          </w:p>
        </w:tc>
      </w:tr>
      <w:tr w:rsidR="00D64777" w:rsidRPr="00FF0657" w:rsidTr="00D64777">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Hrvatski jezik i književnost</w:t>
            </w:r>
          </w:p>
          <w:p w:rsidR="00D64777" w:rsidRPr="00FF0657" w:rsidRDefault="00D64777" w:rsidP="00D64777">
            <w:r w:rsidRPr="00FF0657">
              <w:lastRenderedPageBreak/>
              <w:t>smjer: knjižničarski</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diplomski sveučilišni </w:t>
            </w:r>
            <w:r w:rsidRPr="00FF0657">
              <w:lastRenderedPageBreak/>
              <w:t>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 xml:space="preserve">    magistar edukacije hrvatskoga jezika i </w:t>
            </w:r>
            <w:r w:rsidRPr="00FF0657">
              <w:lastRenderedPageBreak/>
              <w:t>književnosti</w:t>
            </w:r>
          </w:p>
          <w:p w:rsidR="00D64777" w:rsidRPr="00FF0657" w:rsidRDefault="00D64777" w:rsidP="00D64777">
            <w:r w:rsidRPr="00FF0657">
              <w:t>    magistar kroatistike</w:t>
            </w:r>
          </w:p>
        </w:tc>
      </w:tr>
      <w:tr w:rsidR="00D64777" w:rsidRPr="00FF0657" w:rsidTr="00D64777">
        <w:tc>
          <w:tcPr>
            <w:tcW w:w="0" w:type="auto"/>
            <w:vMerge w:val="restart"/>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lastRenderedPageBreak/>
              <w:t>Kulturologija</w:t>
            </w:r>
          </w:p>
          <w:p w:rsidR="00D64777" w:rsidRPr="00FF0657" w:rsidRDefault="00D64777" w:rsidP="00D64777">
            <w:r w:rsidRPr="00FF0657">
              <w:t>smjer: Knjižničarstvo</w:t>
            </w:r>
          </w:p>
          <w:p w:rsidR="00D64777" w:rsidRPr="00FF0657" w:rsidRDefault="00D64777" w:rsidP="00D64777">
            <w:r w:rsidRPr="00FF0657">
              <w:t> </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kulturologije uz naznaku smjera</w:t>
            </w:r>
          </w:p>
        </w:tc>
      </w:tr>
      <w:tr w:rsidR="00D64777" w:rsidRPr="00FF0657" w:rsidTr="00D6477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D64777" w:rsidRPr="00FF0657" w:rsidRDefault="00D64777" w:rsidP="00D64777"/>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diplomski sveučilišni studij</w:t>
            </w:r>
          </w:p>
        </w:tc>
        <w:tc>
          <w:tcPr>
            <w:tcW w:w="0" w:type="auto"/>
            <w:tcBorders>
              <w:top w:val="single" w:sz="6" w:space="0" w:color="999999"/>
              <w:left w:val="single" w:sz="6" w:space="0" w:color="999999"/>
              <w:bottom w:val="single" w:sz="6" w:space="0" w:color="999999"/>
              <w:right w:val="single" w:sz="6" w:space="0" w:color="999999"/>
            </w:tcBorders>
            <w:tcMar>
              <w:top w:w="90" w:type="dxa"/>
              <w:left w:w="90" w:type="dxa"/>
              <w:bottom w:w="90" w:type="dxa"/>
              <w:right w:w="90" w:type="dxa"/>
            </w:tcMar>
            <w:vAlign w:val="center"/>
            <w:hideMark/>
          </w:tcPr>
          <w:p w:rsidR="00D64777" w:rsidRPr="00FF0657" w:rsidRDefault="00D64777" w:rsidP="00D64777">
            <w:r w:rsidRPr="00FF0657">
              <w:t>    magistar bibliotekarstva</w:t>
            </w:r>
          </w:p>
          <w:p w:rsidR="00D64777" w:rsidRPr="00FF0657" w:rsidRDefault="00D64777" w:rsidP="00D64777">
            <w:r w:rsidRPr="00FF0657">
              <w:t>    magistar knjižničarstva</w:t>
            </w:r>
          </w:p>
          <w:p w:rsidR="00D64777" w:rsidRPr="00FF0657" w:rsidRDefault="00D64777" w:rsidP="00D64777">
            <w:r w:rsidRPr="00FF0657">
              <w:t>    magistar kulturologije – knjižničarstvo</w:t>
            </w:r>
          </w:p>
        </w:tc>
      </w:tr>
    </w:tbl>
    <w:p w:rsidR="00D64777" w:rsidRPr="00D64777" w:rsidRDefault="00D64777" w:rsidP="00D64777">
      <w:r w:rsidRPr="00D64777">
        <w:t> </w:t>
      </w:r>
    </w:p>
    <w:p w:rsidR="00D64777" w:rsidRPr="00D64777" w:rsidRDefault="00D64777" w:rsidP="00D64777">
      <w:r w:rsidRPr="00D64777">
        <w:t>Članak 30.</w:t>
      </w:r>
    </w:p>
    <w:p w:rsidR="00D64777" w:rsidRPr="00D64777" w:rsidRDefault="00D64777" w:rsidP="00D64777">
      <w:r w:rsidRPr="00D64777">
        <w:t>(1) U osnovnoj školi mogu se zaposliti i osobe koje su:</w:t>
      </w:r>
    </w:p>
    <w:p w:rsidR="00D64777" w:rsidRPr="00D64777" w:rsidRDefault="00D64777" w:rsidP="00D64777">
      <w:r w:rsidRPr="00D64777">
        <w:t>– državljani država ugovornica Ugovora o Europskome gospodarskom prostoru i Švicarske Konfederacije koji su stekli stručne kvalifikacije u državi ugovornici Ugovora o Europskome gospodarskom prostoru i Švicarskoj Konfederaciji,</w:t>
      </w:r>
    </w:p>
    <w:p w:rsidR="00D64777" w:rsidRPr="00D64777" w:rsidRDefault="00D64777" w:rsidP="00D64777">
      <w:r w:rsidRPr="00D64777">
        <w:t>– državljani država ugovornica Ugovora o Europskome gospodarskom prostoru i Švicarske Konfederacije te trećih zemalja koji su stručne kvalifikacije stekli izvan države ugovornice Ugovora o Europskome gospodarskom prostoru i Švicarske Konfederacije, odnosno u trećim zemljama,</w:t>
      </w:r>
    </w:p>
    <w:p w:rsidR="00D64777" w:rsidRPr="00D64777" w:rsidRDefault="00D64777" w:rsidP="00D64777">
      <w:r w:rsidRPr="00D64777">
        <w:t>– državljani trećih zemalja koji su stekli stručne kvalifikacije u državi ugovornici Ugovora o Europskome gospodarskom prostoru i Švicarskoj Konfederaciji.</w:t>
      </w:r>
    </w:p>
    <w:p w:rsidR="00D64777" w:rsidRPr="00D64777" w:rsidRDefault="00D64777" w:rsidP="00D64777">
      <w:r w:rsidRPr="00D64777">
        <w:t>(2) Osobe iz stavka 1. ovoga članka moraju imati rješenje o priznavanju inozemne stručne kvalifikacije u skladu s posebnim zakonom kojim se uređuje priznavanje inozemnih stručnih kvalifikacija za obavljanje reguliranih profesija u Republici Hrvatskoj.</w:t>
      </w:r>
    </w:p>
    <w:p w:rsidR="00D64777" w:rsidRPr="00D64777" w:rsidRDefault="00D64777" w:rsidP="00D64777">
      <w:r w:rsidRPr="00D64777">
        <w:t>Prijelazne i završne odredbe</w:t>
      </w:r>
    </w:p>
    <w:p w:rsidR="00D64777" w:rsidRPr="00D64777" w:rsidRDefault="00D64777" w:rsidP="00D64777">
      <w:r w:rsidRPr="00D64777">
        <w:t>Članak 31.</w:t>
      </w:r>
    </w:p>
    <w:p w:rsidR="00D64777" w:rsidRPr="00D64777" w:rsidRDefault="00D64777" w:rsidP="00D64777">
      <w:r w:rsidRPr="00D64777">
        <w:t>Uvjete za rad u skladu s odredbama ovoga Pravilnika ispunjavaju i osobe koje su završile odgovarajući studijski program prema ranijim propisima te stekle odgovarajuću kvalifikaciju i akademski naziv u skladu odredbama Zakona o znanstvenoj djelatnosti i visokom obrazovanju, Zakona o akademskim i stručnim nazivima i akademskome stupnju te Zakona o odgoju i obrazovanju u osnovnoj i srednjoj školi.</w:t>
      </w:r>
    </w:p>
    <w:p w:rsidR="00D64777" w:rsidRPr="00D64777" w:rsidRDefault="00D64777" w:rsidP="00D64777">
      <w:r w:rsidRPr="00D64777">
        <w:lastRenderedPageBreak/>
        <w:t>Članak 32.</w:t>
      </w:r>
    </w:p>
    <w:p w:rsidR="00D64777" w:rsidRPr="00D64777" w:rsidRDefault="00D64777" w:rsidP="00D64777">
      <w:r w:rsidRPr="00D64777">
        <w:t>Osobe koje se na dan stupanja na snagu ovoga Pravilnika zateknu u radnome odnosu na neodređeno vrijeme u osnovnoj školi, a nemaju vrstu obrazovanja propisanu ovim Pravilnikom, nastavljaju s obavljanjem poslova svoga radnog mjesta ako su radni odnos zasnovali u skladu s propisima koji su u trenutku zasnivanja radnoga odnosa bili na snazi.</w:t>
      </w:r>
    </w:p>
    <w:p w:rsidR="00D64777" w:rsidRPr="00D64777" w:rsidRDefault="00D64777" w:rsidP="00D64777">
      <w:r w:rsidRPr="00D64777">
        <w:t>Članak 33.</w:t>
      </w:r>
    </w:p>
    <w:p w:rsidR="00D64777" w:rsidRPr="00D64777" w:rsidRDefault="00D64777" w:rsidP="00D64777">
      <w:r w:rsidRPr="00D64777">
        <w:t>Danom stupanja na snagu ovoga Pravilnika prestaje važiti Pravilnik o stručnoj spremi i pedagoško-psihološkom obrazovanju učitelja i stručnih suradnika u osnovnom školstvu (»Narodne novine«, broj 47/1996. i 56/2001.) osim odredaba članka 4., 5. i 6. navedenoga Pravilnika.</w:t>
      </w:r>
    </w:p>
    <w:p w:rsidR="00D64777" w:rsidRPr="00D64777" w:rsidRDefault="00D64777" w:rsidP="00D64777">
      <w:r w:rsidRPr="00D64777">
        <w:t>Članak 34.</w:t>
      </w:r>
    </w:p>
    <w:p w:rsidR="00D64777" w:rsidRPr="00D64777" w:rsidRDefault="00D64777" w:rsidP="00D64777">
      <w:r w:rsidRPr="00D64777">
        <w:t>Ovaj Pravilnik stupa na snagu osmoga dana od dana objave u »Narodnim novinama«.</w:t>
      </w:r>
    </w:p>
    <w:p w:rsidR="00D64777" w:rsidRPr="00D64777" w:rsidRDefault="00D64777" w:rsidP="00D64777">
      <w:r w:rsidRPr="00D64777">
        <w:t> </w:t>
      </w:r>
    </w:p>
    <w:p w:rsidR="00D64777" w:rsidRPr="00D64777" w:rsidRDefault="00D64777" w:rsidP="00D64777">
      <w:pPr>
        <w:rPr>
          <w:b/>
          <w:bCs/>
        </w:rPr>
      </w:pPr>
      <w:r w:rsidRPr="00D64777">
        <w:rPr>
          <w:b/>
          <w:bCs/>
        </w:rPr>
        <w:t>Prijelazne i završne odredbe iz NN 75/20</w:t>
      </w:r>
    </w:p>
    <w:p w:rsidR="00D64777" w:rsidRPr="00D64777" w:rsidRDefault="00D64777" w:rsidP="00D64777">
      <w:r w:rsidRPr="00D64777">
        <w:t>Članak 2.</w:t>
      </w:r>
    </w:p>
    <w:p w:rsidR="00D64777" w:rsidRPr="00D64777" w:rsidRDefault="00D64777" w:rsidP="00D64777">
      <w:r w:rsidRPr="00D64777">
        <w:t>Ovaj pravilnik stupa na snagu osmoga dana od dana objave u »Narodnim novinama«.</w:t>
      </w:r>
    </w:p>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 </w:t>
      </w:r>
    </w:p>
    <w:p w:rsidR="00D64777" w:rsidRPr="00D64777" w:rsidRDefault="00D64777" w:rsidP="00D64777">
      <w:r w:rsidRPr="00D64777">
        <w:t>Izvor: https://narodne-novine.nn.hr/clanci/sluzbeni/2019_01_6_137.html</w:t>
      </w:r>
    </w:p>
    <w:p w:rsidR="00D64777" w:rsidRPr="00D64777" w:rsidRDefault="00D64777" w:rsidP="00D64777">
      <w:pPr>
        <w:rPr>
          <w:vanish/>
        </w:rPr>
      </w:pPr>
      <w:r w:rsidRPr="00D64777">
        <w:rPr>
          <w:vanish/>
        </w:rPr>
        <w:t>Vrh obrasca</w:t>
      </w:r>
    </w:p>
    <w:p w:rsidR="00D64777" w:rsidRPr="00D64777" w:rsidRDefault="00D64777" w:rsidP="00D64777">
      <w:pPr>
        <w:rPr>
          <w:vanish/>
        </w:rPr>
      </w:pPr>
      <w:r w:rsidRPr="00D64777">
        <w:rPr>
          <w:vanish/>
        </w:rPr>
        <w:t>Dno obrasca</w:t>
      </w:r>
    </w:p>
    <w:p w:rsidR="00930E78" w:rsidRDefault="00930E78"/>
    <w:sectPr w:rsidR="00930E7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777"/>
    <w:rsid w:val="00863AAC"/>
    <w:rsid w:val="00930E78"/>
    <w:rsid w:val="00D64777"/>
    <w:rsid w:val="00FF06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9CC916-2FF2-4304-A32F-1475A6B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Times New Roman" w:hAnsi="Aptos"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rPr>
  </w:style>
  <w:style w:type="paragraph" w:styleId="Naslov1">
    <w:name w:val="heading 1"/>
    <w:basedOn w:val="Normal"/>
    <w:link w:val="Naslov1Char"/>
    <w:uiPriority w:val="9"/>
    <w:qFormat/>
    <w:rsid w:val="00D64777"/>
    <w:pPr>
      <w:spacing w:before="100" w:beforeAutospacing="1" w:after="100" w:afterAutospacing="1" w:line="240" w:lineRule="auto"/>
      <w:outlineLvl w:val="0"/>
    </w:pPr>
    <w:rPr>
      <w:rFonts w:ascii="Times New Roman" w:hAnsi="Times New Roman"/>
      <w:b/>
      <w:bCs/>
      <w:kern w:val="36"/>
      <w:sz w:val="48"/>
      <w:szCs w:val="48"/>
    </w:rPr>
  </w:style>
  <w:style w:type="paragraph" w:styleId="Naslov5">
    <w:name w:val="heading 5"/>
    <w:basedOn w:val="Normal"/>
    <w:link w:val="Naslov5Char"/>
    <w:uiPriority w:val="9"/>
    <w:qFormat/>
    <w:rsid w:val="00D64777"/>
    <w:pPr>
      <w:spacing w:before="100" w:beforeAutospacing="1" w:after="100" w:afterAutospacing="1" w:line="240" w:lineRule="auto"/>
      <w:outlineLvl w:val="4"/>
    </w:pPr>
    <w:rPr>
      <w:rFonts w:ascii="Times New Roman" w:hAnsi="Times New Roman"/>
      <w:b/>
      <w:bCs/>
      <w:kern w:val="0"/>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D64777"/>
    <w:rPr>
      <w:rFonts w:ascii="Times New Roman" w:hAnsi="Times New Roman" w:cs="Times New Roman"/>
      <w:b/>
      <w:bCs/>
      <w:kern w:val="36"/>
      <w:sz w:val="48"/>
      <w:szCs w:val="48"/>
    </w:rPr>
  </w:style>
  <w:style w:type="character" w:customStyle="1" w:styleId="Naslov5Char">
    <w:name w:val="Naslov 5 Char"/>
    <w:link w:val="Naslov5"/>
    <w:uiPriority w:val="9"/>
    <w:rsid w:val="00D64777"/>
    <w:rPr>
      <w:rFonts w:ascii="Times New Roman" w:hAnsi="Times New Roman" w:cs="Times New Roman"/>
      <w:b/>
      <w:bCs/>
      <w:kern w:val="0"/>
      <w:sz w:val="20"/>
      <w:szCs w:val="20"/>
    </w:rPr>
  </w:style>
  <w:style w:type="paragraph" w:customStyle="1" w:styleId="msonormal0">
    <w:name w:val="msonormal"/>
    <w:basedOn w:val="Normal"/>
    <w:rsid w:val="00D64777"/>
    <w:pPr>
      <w:spacing w:before="100" w:beforeAutospacing="1" w:after="100" w:afterAutospacing="1" w:line="240" w:lineRule="auto"/>
    </w:pPr>
    <w:rPr>
      <w:rFonts w:ascii="Times New Roman" w:hAnsi="Times New Roman"/>
      <w:kern w:val="0"/>
    </w:rPr>
  </w:style>
  <w:style w:type="paragraph" w:customStyle="1" w:styleId="box459460">
    <w:name w:val="box_459460"/>
    <w:basedOn w:val="Normal"/>
    <w:rsid w:val="00D64777"/>
    <w:pPr>
      <w:spacing w:before="100" w:beforeAutospacing="1" w:after="100" w:afterAutospacing="1" w:line="240" w:lineRule="auto"/>
    </w:pPr>
    <w:rPr>
      <w:rFonts w:ascii="Times New Roman" w:hAnsi="Times New Roman"/>
      <w:kern w:val="0"/>
    </w:rPr>
  </w:style>
  <w:style w:type="character" w:styleId="Hiperveza">
    <w:name w:val="Hyperlink"/>
    <w:uiPriority w:val="99"/>
    <w:unhideWhenUsed/>
    <w:rsid w:val="00D64777"/>
    <w:rPr>
      <w:color w:val="0000FF"/>
      <w:u w:val="single"/>
    </w:rPr>
  </w:style>
  <w:style w:type="character" w:styleId="SlijeenaHiperveza">
    <w:name w:val="FollowedHyperlink"/>
    <w:uiPriority w:val="99"/>
    <w:semiHidden/>
    <w:unhideWhenUsed/>
    <w:rsid w:val="00D64777"/>
    <w:rPr>
      <w:color w:val="800080"/>
      <w:u w:val="single"/>
    </w:rPr>
  </w:style>
  <w:style w:type="paragraph" w:styleId="StandardWeb">
    <w:name w:val="Normal (Web)"/>
    <w:basedOn w:val="Normal"/>
    <w:uiPriority w:val="99"/>
    <w:semiHidden/>
    <w:unhideWhenUsed/>
    <w:rsid w:val="00D64777"/>
    <w:pPr>
      <w:spacing w:before="100" w:beforeAutospacing="1" w:after="100" w:afterAutospacing="1" w:line="240" w:lineRule="auto"/>
    </w:pPr>
    <w:rPr>
      <w:rFonts w:ascii="Times New Roman" w:hAnsi="Times New Roman"/>
      <w:kern w:val="0"/>
    </w:rPr>
  </w:style>
  <w:style w:type="paragraph" w:customStyle="1" w:styleId="t-9">
    <w:name w:val="t-9"/>
    <w:basedOn w:val="Normal"/>
    <w:rsid w:val="00D64777"/>
    <w:pPr>
      <w:spacing w:before="100" w:beforeAutospacing="1" w:after="100" w:afterAutospacing="1" w:line="240" w:lineRule="auto"/>
    </w:pPr>
    <w:rPr>
      <w:rFonts w:ascii="Times New Roman" w:hAnsi="Times New Roman"/>
      <w:kern w:val="0"/>
    </w:rPr>
  </w:style>
  <w:style w:type="paragraph" w:styleId="z-vrhobrasca">
    <w:name w:val="HTML Top of Form"/>
    <w:basedOn w:val="Normal"/>
    <w:next w:val="Normal"/>
    <w:link w:val="z-vrhobrascaChar"/>
    <w:hidden/>
    <w:uiPriority w:val="99"/>
    <w:semiHidden/>
    <w:unhideWhenUsed/>
    <w:rsid w:val="00D64777"/>
    <w:pPr>
      <w:pBdr>
        <w:bottom w:val="single" w:sz="6" w:space="1" w:color="auto"/>
      </w:pBdr>
      <w:spacing w:after="0" w:line="240" w:lineRule="auto"/>
      <w:jc w:val="center"/>
    </w:pPr>
    <w:rPr>
      <w:rFonts w:ascii="Arial" w:hAnsi="Arial" w:cs="Arial"/>
      <w:vanish/>
      <w:kern w:val="0"/>
      <w:sz w:val="16"/>
      <w:szCs w:val="16"/>
    </w:rPr>
  </w:style>
  <w:style w:type="character" w:customStyle="1" w:styleId="z-vrhobrascaChar">
    <w:name w:val="z-vrh obrasca Char"/>
    <w:link w:val="z-vrhobrasca"/>
    <w:uiPriority w:val="99"/>
    <w:semiHidden/>
    <w:rsid w:val="00D64777"/>
    <w:rPr>
      <w:rFonts w:ascii="Arial" w:hAnsi="Arial" w:cs="Arial"/>
      <w:vanish/>
      <w:kern w:val="0"/>
      <w:sz w:val="16"/>
      <w:szCs w:val="16"/>
    </w:rPr>
  </w:style>
  <w:style w:type="paragraph" w:styleId="z-dnoobrasca">
    <w:name w:val="HTML Bottom of Form"/>
    <w:basedOn w:val="Normal"/>
    <w:next w:val="Normal"/>
    <w:link w:val="z-dnoobrascaChar"/>
    <w:hidden/>
    <w:uiPriority w:val="99"/>
    <w:semiHidden/>
    <w:unhideWhenUsed/>
    <w:rsid w:val="00D64777"/>
    <w:pPr>
      <w:pBdr>
        <w:top w:val="single" w:sz="6" w:space="1" w:color="auto"/>
      </w:pBdr>
      <w:spacing w:after="0" w:line="240" w:lineRule="auto"/>
      <w:jc w:val="center"/>
    </w:pPr>
    <w:rPr>
      <w:rFonts w:ascii="Arial" w:hAnsi="Arial" w:cs="Arial"/>
      <w:vanish/>
      <w:kern w:val="0"/>
      <w:sz w:val="16"/>
      <w:szCs w:val="16"/>
    </w:rPr>
  </w:style>
  <w:style w:type="character" w:customStyle="1" w:styleId="z-dnoobrascaChar">
    <w:name w:val="z-dno obrasca Char"/>
    <w:link w:val="z-dnoobrasca"/>
    <w:uiPriority w:val="99"/>
    <w:semiHidden/>
    <w:rsid w:val="00D64777"/>
    <w:rPr>
      <w:rFonts w:ascii="Arial" w:hAnsi="Arial" w:cs="Arial"/>
      <w:vanish/>
      <w:kern w:val="0"/>
      <w:sz w:val="16"/>
      <w:szCs w:val="16"/>
    </w:rPr>
  </w:style>
  <w:style w:type="character" w:customStyle="1" w:styleId="icon-arrow-up3">
    <w:name w:val="icon-arrow-up3"/>
    <w:rsid w:val="00D64777"/>
    <w:rPr>
      <w:rFonts w:cs="Times New Roman"/>
    </w:rPr>
  </w:style>
  <w:style w:type="paragraph" w:customStyle="1" w:styleId="text-center">
    <w:name w:val="text-center"/>
    <w:basedOn w:val="Normal"/>
    <w:rsid w:val="00D64777"/>
    <w:pPr>
      <w:spacing w:before="100" w:beforeAutospacing="1" w:after="100" w:afterAutospacing="1" w:line="240" w:lineRule="auto"/>
    </w:pPr>
    <w:rPr>
      <w:rFonts w:ascii="Times New Roman" w:hAnsi="Times New Roman"/>
      <w:kern w:val="0"/>
    </w:rPr>
  </w:style>
  <w:style w:type="character" w:styleId="Nerijeenospominjanje">
    <w:name w:val="Unresolved Mention"/>
    <w:uiPriority w:val="99"/>
    <w:semiHidden/>
    <w:unhideWhenUsed/>
    <w:rsid w:val="00D6477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575153">
      <w:marLeft w:val="0"/>
      <w:marRight w:val="0"/>
      <w:marTop w:val="0"/>
      <w:marBottom w:val="0"/>
      <w:divBdr>
        <w:top w:val="none" w:sz="0" w:space="0" w:color="auto"/>
        <w:left w:val="none" w:sz="0" w:space="0" w:color="auto"/>
        <w:bottom w:val="none" w:sz="0" w:space="0" w:color="auto"/>
        <w:right w:val="none" w:sz="0" w:space="0" w:color="auto"/>
      </w:divBdr>
      <w:divsChild>
        <w:div w:id="1695575196">
          <w:marLeft w:val="0"/>
          <w:marRight w:val="0"/>
          <w:marTop w:val="0"/>
          <w:marBottom w:val="0"/>
          <w:divBdr>
            <w:top w:val="none" w:sz="0" w:space="0" w:color="auto"/>
            <w:left w:val="none" w:sz="0" w:space="0" w:color="auto"/>
            <w:bottom w:val="none" w:sz="0" w:space="0" w:color="auto"/>
            <w:right w:val="none" w:sz="0" w:space="0" w:color="auto"/>
          </w:divBdr>
          <w:divsChild>
            <w:div w:id="1695575141">
              <w:marLeft w:val="-225"/>
              <w:marRight w:val="-225"/>
              <w:marTop w:val="0"/>
              <w:marBottom w:val="0"/>
              <w:divBdr>
                <w:top w:val="none" w:sz="0" w:space="0" w:color="auto"/>
                <w:left w:val="none" w:sz="0" w:space="0" w:color="auto"/>
                <w:bottom w:val="none" w:sz="0" w:space="0" w:color="auto"/>
                <w:right w:val="none" w:sz="0" w:space="0" w:color="auto"/>
              </w:divBdr>
              <w:divsChild>
                <w:div w:id="1695575274">
                  <w:marLeft w:val="0"/>
                  <w:marRight w:val="0"/>
                  <w:marTop w:val="0"/>
                  <w:marBottom w:val="0"/>
                  <w:divBdr>
                    <w:top w:val="none" w:sz="0" w:space="0" w:color="auto"/>
                    <w:left w:val="none" w:sz="0" w:space="0" w:color="auto"/>
                    <w:bottom w:val="none" w:sz="0" w:space="0" w:color="auto"/>
                    <w:right w:val="none" w:sz="0" w:space="0" w:color="auto"/>
                  </w:divBdr>
                  <w:divsChild>
                    <w:div w:id="1695575247">
                      <w:marLeft w:val="0"/>
                      <w:marRight w:val="0"/>
                      <w:marTop w:val="0"/>
                      <w:marBottom w:val="0"/>
                      <w:divBdr>
                        <w:top w:val="none" w:sz="0" w:space="0" w:color="auto"/>
                        <w:left w:val="none" w:sz="0" w:space="0" w:color="auto"/>
                        <w:bottom w:val="none" w:sz="0" w:space="0" w:color="auto"/>
                        <w:right w:val="none" w:sz="0" w:space="0" w:color="auto"/>
                      </w:divBdr>
                      <w:divsChild>
                        <w:div w:id="1695575133">
                          <w:marLeft w:val="0"/>
                          <w:marRight w:val="0"/>
                          <w:marTop w:val="0"/>
                          <w:marBottom w:val="0"/>
                          <w:divBdr>
                            <w:top w:val="none" w:sz="0" w:space="0" w:color="auto"/>
                            <w:left w:val="none" w:sz="0" w:space="0" w:color="auto"/>
                            <w:bottom w:val="none" w:sz="0" w:space="0" w:color="auto"/>
                            <w:right w:val="none" w:sz="0" w:space="0" w:color="auto"/>
                          </w:divBdr>
                          <w:divsChild>
                            <w:div w:id="1695575142">
                              <w:marLeft w:val="0"/>
                              <w:marRight w:val="0"/>
                              <w:marTop w:val="0"/>
                              <w:marBottom w:val="0"/>
                              <w:divBdr>
                                <w:top w:val="none" w:sz="0" w:space="0" w:color="auto"/>
                                <w:left w:val="none" w:sz="0" w:space="0" w:color="auto"/>
                                <w:bottom w:val="none" w:sz="0" w:space="0" w:color="auto"/>
                                <w:right w:val="none" w:sz="0" w:space="0" w:color="auto"/>
                              </w:divBdr>
                            </w:div>
                          </w:divsChild>
                        </w:div>
                        <w:div w:id="1695575134">
                          <w:marLeft w:val="0"/>
                          <w:marRight w:val="0"/>
                          <w:marTop w:val="0"/>
                          <w:marBottom w:val="0"/>
                          <w:divBdr>
                            <w:top w:val="none" w:sz="0" w:space="0" w:color="auto"/>
                            <w:left w:val="none" w:sz="0" w:space="0" w:color="auto"/>
                            <w:bottom w:val="none" w:sz="0" w:space="0" w:color="auto"/>
                            <w:right w:val="none" w:sz="0" w:space="0" w:color="auto"/>
                          </w:divBdr>
                          <w:divsChild>
                            <w:div w:id="1695575184">
                              <w:marLeft w:val="0"/>
                              <w:marRight w:val="0"/>
                              <w:marTop w:val="0"/>
                              <w:marBottom w:val="0"/>
                              <w:divBdr>
                                <w:top w:val="none" w:sz="0" w:space="0" w:color="auto"/>
                                <w:left w:val="none" w:sz="0" w:space="0" w:color="auto"/>
                                <w:bottom w:val="none" w:sz="0" w:space="0" w:color="auto"/>
                                <w:right w:val="none" w:sz="0" w:space="0" w:color="auto"/>
                              </w:divBdr>
                            </w:div>
                          </w:divsChild>
                        </w:div>
                        <w:div w:id="1695575143">
                          <w:marLeft w:val="0"/>
                          <w:marRight w:val="0"/>
                          <w:marTop w:val="0"/>
                          <w:marBottom w:val="0"/>
                          <w:divBdr>
                            <w:top w:val="none" w:sz="0" w:space="0" w:color="auto"/>
                            <w:left w:val="none" w:sz="0" w:space="0" w:color="auto"/>
                            <w:bottom w:val="none" w:sz="0" w:space="0" w:color="auto"/>
                            <w:right w:val="none" w:sz="0" w:space="0" w:color="auto"/>
                          </w:divBdr>
                          <w:divsChild>
                            <w:div w:id="1695575178">
                              <w:marLeft w:val="0"/>
                              <w:marRight w:val="0"/>
                              <w:marTop w:val="0"/>
                              <w:marBottom w:val="0"/>
                              <w:divBdr>
                                <w:top w:val="none" w:sz="0" w:space="0" w:color="auto"/>
                                <w:left w:val="none" w:sz="0" w:space="0" w:color="auto"/>
                                <w:bottom w:val="none" w:sz="0" w:space="0" w:color="auto"/>
                                <w:right w:val="none" w:sz="0" w:space="0" w:color="auto"/>
                              </w:divBdr>
                            </w:div>
                          </w:divsChild>
                        </w:div>
                        <w:div w:id="1695575146">
                          <w:marLeft w:val="0"/>
                          <w:marRight w:val="0"/>
                          <w:marTop w:val="0"/>
                          <w:marBottom w:val="0"/>
                          <w:divBdr>
                            <w:top w:val="none" w:sz="0" w:space="0" w:color="auto"/>
                            <w:left w:val="none" w:sz="0" w:space="0" w:color="auto"/>
                            <w:bottom w:val="none" w:sz="0" w:space="0" w:color="auto"/>
                            <w:right w:val="none" w:sz="0" w:space="0" w:color="auto"/>
                          </w:divBdr>
                          <w:divsChild>
                            <w:div w:id="1695575243">
                              <w:marLeft w:val="0"/>
                              <w:marRight w:val="0"/>
                              <w:marTop w:val="0"/>
                              <w:marBottom w:val="0"/>
                              <w:divBdr>
                                <w:top w:val="none" w:sz="0" w:space="0" w:color="auto"/>
                                <w:left w:val="none" w:sz="0" w:space="0" w:color="auto"/>
                                <w:bottom w:val="none" w:sz="0" w:space="0" w:color="auto"/>
                                <w:right w:val="none" w:sz="0" w:space="0" w:color="auto"/>
                              </w:divBdr>
                            </w:div>
                          </w:divsChild>
                        </w:div>
                        <w:div w:id="1695575147">
                          <w:marLeft w:val="0"/>
                          <w:marRight w:val="0"/>
                          <w:marTop w:val="0"/>
                          <w:marBottom w:val="0"/>
                          <w:divBdr>
                            <w:top w:val="none" w:sz="0" w:space="0" w:color="auto"/>
                            <w:left w:val="none" w:sz="0" w:space="0" w:color="auto"/>
                            <w:bottom w:val="none" w:sz="0" w:space="0" w:color="auto"/>
                            <w:right w:val="none" w:sz="0" w:space="0" w:color="auto"/>
                          </w:divBdr>
                          <w:divsChild>
                            <w:div w:id="1695575182">
                              <w:marLeft w:val="0"/>
                              <w:marRight w:val="0"/>
                              <w:marTop w:val="0"/>
                              <w:marBottom w:val="0"/>
                              <w:divBdr>
                                <w:top w:val="none" w:sz="0" w:space="0" w:color="auto"/>
                                <w:left w:val="none" w:sz="0" w:space="0" w:color="auto"/>
                                <w:bottom w:val="none" w:sz="0" w:space="0" w:color="auto"/>
                                <w:right w:val="none" w:sz="0" w:space="0" w:color="auto"/>
                              </w:divBdr>
                            </w:div>
                          </w:divsChild>
                        </w:div>
                        <w:div w:id="1695575159">
                          <w:marLeft w:val="0"/>
                          <w:marRight w:val="0"/>
                          <w:marTop w:val="0"/>
                          <w:marBottom w:val="0"/>
                          <w:divBdr>
                            <w:top w:val="none" w:sz="0" w:space="0" w:color="auto"/>
                            <w:left w:val="none" w:sz="0" w:space="0" w:color="auto"/>
                            <w:bottom w:val="none" w:sz="0" w:space="0" w:color="auto"/>
                            <w:right w:val="none" w:sz="0" w:space="0" w:color="auto"/>
                          </w:divBdr>
                          <w:divsChild>
                            <w:div w:id="1695575230">
                              <w:marLeft w:val="0"/>
                              <w:marRight w:val="0"/>
                              <w:marTop w:val="0"/>
                              <w:marBottom w:val="0"/>
                              <w:divBdr>
                                <w:top w:val="none" w:sz="0" w:space="0" w:color="auto"/>
                                <w:left w:val="none" w:sz="0" w:space="0" w:color="auto"/>
                                <w:bottom w:val="none" w:sz="0" w:space="0" w:color="auto"/>
                                <w:right w:val="none" w:sz="0" w:space="0" w:color="auto"/>
                              </w:divBdr>
                            </w:div>
                          </w:divsChild>
                        </w:div>
                        <w:div w:id="1695575161">
                          <w:marLeft w:val="0"/>
                          <w:marRight w:val="0"/>
                          <w:marTop w:val="0"/>
                          <w:marBottom w:val="0"/>
                          <w:divBdr>
                            <w:top w:val="none" w:sz="0" w:space="0" w:color="auto"/>
                            <w:left w:val="none" w:sz="0" w:space="0" w:color="auto"/>
                            <w:bottom w:val="none" w:sz="0" w:space="0" w:color="auto"/>
                            <w:right w:val="none" w:sz="0" w:space="0" w:color="auto"/>
                          </w:divBdr>
                          <w:divsChild>
                            <w:div w:id="1695575220">
                              <w:marLeft w:val="0"/>
                              <w:marRight w:val="0"/>
                              <w:marTop w:val="0"/>
                              <w:marBottom w:val="0"/>
                              <w:divBdr>
                                <w:top w:val="none" w:sz="0" w:space="0" w:color="auto"/>
                                <w:left w:val="none" w:sz="0" w:space="0" w:color="auto"/>
                                <w:bottom w:val="none" w:sz="0" w:space="0" w:color="auto"/>
                                <w:right w:val="none" w:sz="0" w:space="0" w:color="auto"/>
                              </w:divBdr>
                            </w:div>
                          </w:divsChild>
                        </w:div>
                        <w:div w:id="1695575170">
                          <w:marLeft w:val="0"/>
                          <w:marRight w:val="0"/>
                          <w:marTop w:val="0"/>
                          <w:marBottom w:val="0"/>
                          <w:divBdr>
                            <w:top w:val="none" w:sz="0" w:space="0" w:color="auto"/>
                            <w:left w:val="none" w:sz="0" w:space="0" w:color="auto"/>
                            <w:bottom w:val="none" w:sz="0" w:space="0" w:color="auto"/>
                            <w:right w:val="none" w:sz="0" w:space="0" w:color="auto"/>
                          </w:divBdr>
                          <w:divsChild>
                            <w:div w:id="1695575225">
                              <w:marLeft w:val="0"/>
                              <w:marRight w:val="0"/>
                              <w:marTop w:val="0"/>
                              <w:marBottom w:val="0"/>
                              <w:divBdr>
                                <w:top w:val="none" w:sz="0" w:space="0" w:color="auto"/>
                                <w:left w:val="none" w:sz="0" w:space="0" w:color="auto"/>
                                <w:bottom w:val="none" w:sz="0" w:space="0" w:color="auto"/>
                                <w:right w:val="none" w:sz="0" w:space="0" w:color="auto"/>
                              </w:divBdr>
                            </w:div>
                          </w:divsChild>
                        </w:div>
                        <w:div w:id="1695575174">
                          <w:marLeft w:val="0"/>
                          <w:marRight w:val="0"/>
                          <w:marTop w:val="0"/>
                          <w:marBottom w:val="0"/>
                          <w:divBdr>
                            <w:top w:val="none" w:sz="0" w:space="0" w:color="auto"/>
                            <w:left w:val="none" w:sz="0" w:space="0" w:color="auto"/>
                            <w:bottom w:val="none" w:sz="0" w:space="0" w:color="auto"/>
                            <w:right w:val="none" w:sz="0" w:space="0" w:color="auto"/>
                          </w:divBdr>
                          <w:divsChild>
                            <w:div w:id="1695575149">
                              <w:marLeft w:val="0"/>
                              <w:marRight w:val="0"/>
                              <w:marTop w:val="0"/>
                              <w:marBottom w:val="0"/>
                              <w:divBdr>
                                <w:top w:val="none" w:sz="0" w:space="0" w:color="auto"/>
                                <w:left w:val="none" w:sz="0" w:space="0" w:color="auto"/>
                                <w:bottom w:val="none" w:sz="0" w:space="0" w:color="auto"/>
                                <w:right w:val="none" w:sz="0" w:space="0" w:color="auto"/>
                              </w:divBdr>
                            </w:div>
                          </w:divsChild>
                        </w:div>
                        <w:div w:id="1695575175">
                          <w:marLeft w:val="0"/>
                          <w:marRight w:val="0"/>
                          <w:marTop w:val="0"/>
                          <w:marBottom w:val="0"/>
                          <w:divBdr>
                            <w:top w:val="none" w:sz="0" w:space="0" w:color="auto"/>
                            <w:left w:val="none" w:sz="0" w:space="0" w:color="auto"/>
                            <w:bottom w:val="none" w:sz="0" w:space="0" w:color="auto"/>
                            <w:right w:val="none" w:sz="0" w:space="0" w:color="auto"/>
                          </w:divBdr>
                          <w:divsChild>
                            <w:div w:id="1695575202">
                              <w:marLeft w:val="0"/>
                              <w:marRight w:val="0"/>
                              <w:marTop w:val="0"/>
                              <w:marBottom w:val="0"/>
                              <w:divBdr>
                                <w:top w:val="none" w:sz="0" w:space="0" w:color="auto"/>
                                <w:left w:val="none" w:sz="0" w:space="0" w:color="auto"/>
                                <w:bottom w:val="none" w:sz="0" w:space="0" w:color="auto"/>
                                <w:right w:val="none" w:sz="0" w:space="0" w:color="auto"/>
                              </w:divBdr>
                            </w:div>
                          </w:divsChild>
                        </w:div>
                        <w:div w:id="1695575176">
                          <w:marLeft w:val="0"/>
                          <w:marRight w:val="0"/>
                          <w:marTop w:val="0"/>
                          <w:marBottom w:val="0"/>
                          <w:divBdr>
                            <w:top w:val="none" w:sz="0" w:space="0" w:color="auto"/>
                            <w:left w:val="none" w:sz="0" w:space="0" w:color="auto"/>
                            <w:bottom w:val="none" w:sz="0" w:space="0" w:color="auto"/>
                            <w:right w:val="none" w:sz="0" w:space="0" w:color="auto"/>
                          </w:divBdr>
                          <w:divsChild>
                            <w:div w:id="1695575218">
                              <w:marLeft w:val="0"/>
                              <w:marRight w:val="0"/>
                              <w:marTop w:val="0"/>
                              <w:marBottom w:val="0"/>
                              <w:divBdr>
                                <w:top w:val="none" w:sz="0" w:space="0" w:color="auto"/>
                                <w:left w:val="none" w:sz="0" w:space="0" w:color="auto"/>
                                <w:bottom w:val="none" w:sz="0" w:space="0" w:color="auto"/>
                                <w:right w:val="none" w:sz="0" w:space="0" w:color="auto"/>
                              </w:divBdr>
                            </w:div>
                          </w:divsChild>
                        </w:div>
                        <w:div w:id="1695575179">
                          <w:marLeft w:val="0"/>
                          <w:marRight w:val="0"/>
                          <w:marTop w:val="0"/>
                          <w:marBottom w:val="0"/>
                          <w:divBdr>
                            <w:top w:val="none" w:sz="0" w:space="0" w:color="auto"/>
                            <w:left w:val="none" w:sz="0" w:space="0" w:color="auto"/>
                            <w:bottom w:val="none" w:sz="0" w:space="0" w:color="auto"/>
                            <w:right w:val="none" w:sz="0" w:space="0" w:color="auto"/>
                          </w:divBdr>
                          <w:divsChild>
                            <w:div w:id="1695575187">
                              <w:marLeft w:val="0"/>
                              <w:marRight w:val="0"/>
                              <w:marTop w:val="0"/>
                              <w:marBottom w:val="0"/>
                              <w:divBdr>
                                <w:top w:val="none" w:sz="0" w:space="0" w:color="auto"/>
                                <w:left w:val="none" w:sz="0" w:space="0" w:color="auto"/>
                                <w:bottom w:val="none" w:sz="0" w:space="0" w:color="auto"/>
                                <w:right w:val="none" w:sz="0" w:space="0" w:color="auto"/>
                              </w:divBdr>
                            </w:div>
                          </w:divsChild>
                        </w:div>
                        <w:div w:id="1695575185">
                          <w:marLeft w:val="0"/>
                          <w:marRight w:val="0"/>
                          <w:marTop w:val="0"/>
                          <w:marBottom w:val="0"/>
                          <w:divBdr>
                            <w:top w:val="none" w:sz="0" w:space="0" w:color="auto"/>
                            <w:left w:val="none" w:sz="0" w:space="0" w:color="auto"/>
                            <w:bottom w:val="none" w:sz="0" w:space="0" w:color="auto"/>
                            <w:right w:val="none" w:sz="0" w:space="0" w:color="auto"/>
                          </w:divBdr>
                          <w:divsChild>
                            <w:div w:id="1695575198">
                              <w:marLeft w:val="0"/>
                              <w:marRight w:val="0"/>
                              <w:marTop w:val="0"/>
                              <w:marBottom w:val="0"/>
                              <w:divBdr>
                                <w:top w:val="none" w:sz="0" w:space="0" w:color="auto"/>
                                <w:left w:val="none" w:sz="0" w:space="0" w:color="auto"/>
                                <w:bottom w:val="none" w:sz="0" w:space="0" w:color="auto"/>
                                <w:right w:val="none" w:sz="0" w:space="0" w:color="auto"/>
                              </w:divBdr>
                            </w:div>
                          </w:divsChild>
                        </w:div>
                        <w:div w:id="1695575188">
                          <w:marLeft w:val="0"/>
                          <w:marRight w:val="0"/>
                          <w:marTop w:val="0"/>
                          <w:marBottom w:val="0"/>
                          <w:divBdr>
                            <w:top w:val="none" w:sz="0" w:space="0" w:color="auto"/>
                            <w:left w:val="none" w:sz="0" w:space="0" w:color="auto"/>
                            <w:bottom w:val="none" w:sz="0" w:space="0" w:color="auto"/>
                            <w:right w:val="none" w:sz="0" w:space="0" w:color="auto"/>
                          </w:divBdr>
                          <w:divsChild>
                            <w:div w:id="1695575158">
                              <w:marLeft w:val="0"/>
                              <w:marRight w:val="0"/>
                              <w:marTop w:val="0"/>
                              <w:marBottom w:val="0"/>
                              <w:divBdr>
                                <w:top w:val="none" w:sz="0" w:space="0" w:color="auto"/>
                                <w:left w:val="none" w:sz="0" w:space="0" w:color="auto"/>
                                <w:bottom w:val="none" w:sz="0" w:space="0" w:color="auto"/>
                                <w:right w:val="none" w:sz="0" w:space="0" w:color="auto"/>
                              </w:divBdr>
                            </w:div>
                          </w:divsChild>
                        </w:div>
                        <w:div w:id="1695575208">
                          <w:marLeft w:val="0"/>
                          <w:marRight w:val="0"/>
                          <w:marTop w:val="0"/>
                          <w:marBottom w:val="0"/>
                          <w:divBdr>
                            <w:top w:val="none" w:sz="0" w:space="0" w:color="auto"/>
                            <w:left w:val="none" w:sz="0" w:space="0" w:color="auto"/>
                            <w:bottom w:val="none" w:sz="0" w:space="0" w:color="auto"/>
                            <w:right w:val="none" w:sz="0" w:space="0" w:color="auto"/>
                          </w:divBdr>
                          <w:divsChild>
                            <w:div w:id="1695575155">
                              <w:marLeft w:val="0"/>
                              <w:marRight w:val="0"/>
                              <w:marTop w:val="0"/>
                              <w:marBottom w:val="0"/>
                              <w:divBdr>
                                <w:top w:val="none" w:sz="0" w:space="0" w:color="auto"/>
                                <w:left w:val="none" w:sz="0" w:space="0" w:color="auto"/>
                                <w:bottom w:val="none" w:sz="0" w:space="0" w:color="auto"/>
                                <w:right w:val="none" w:sz="0" w:space="0" w:color="auto"/>
                              </w:divBdr>
                            </w:div>
                          </w:divsChild>
                        </w:div>
                        <w:div w:id="1695575211">
                          <w:marLeft w:val="0"/>
                          <w:marRight w:val="0"/>
                          <w:marTop w:val="0"/>
                          <w:marBottom w:val="0"/>
                          <w:divBdr>
                            <w:top w:val="none" w:sz="0" w:space="0" w:color="auto"/>
                            <w:left w:val="none" w:sz="0" w:space="0" w:color="auto"/>
                            <w:bottom w:val="none" w:sz="0" w:space="0" w:color="auto"/>
                            <w:right w:val="none" w:sz="0" w:space="0" w:color="auto"/>
                          </w:divBdr>
                          <w:divsChild>
                            <w:div w:id="1695575226">
                              <w:marLeft w:val="0"/>
                              <w:marRight w:val="0"/>
                              <w:marTop w:val="0"/>
                              <w:marBottom w:val="0"/>
                              <w:divBdr>
                                <w:top w:val="none" w:sz="0" w:space="0" w:color="auto"/>
                                <w:left w:val="none" w:sz="0" w:space="0" w:color="auto"/>
                                <w:bottom w:val="none" w:sz="0" w:space="0" w:color="auto"/>
                                <w:right w:val="none" w:sz="0" w:space="0" w:color="auto"/>
                              </w:divBdr>
                            </w:div>
                          </w:divsChild>
                        </w:div>
                        <w:div w:id="1695575212">
                          <w:marLeft w:val="0"/>
                          <w:marRight w:val="0"/>
                          <w:marTop w:val="0"/>
                          <w:marBottom w:val="0"/>
                          <w:divBdr>
                            <w:top w:val="none" w:sz="0" w:space="0" w:color="auto"/>
                            <w:left w:val="none" w:sz="0" w:space="0" w:color="auto"/>
                            <w:bottom w:val="none" w:sz="0" w:space="0" w:color="auto"/>
                            <w:right w:val="none" w:sz="0" w:space="0" w:color="auto"/>
                          </w:divBdr>
                          <w:divsChild>
                            <w:div w:id="1695575237">
                              <w:marLeft w:val="0"/>
                              <w:marRight w:val="0"/>
                              <w:marTop w:val="0"/>
                              <w:marBottom w:val="0"/>
                              <w:divBdr>
                                <w:top w:val="none" w:sz="0" w:space="0" w:color="auto"/>
                                <w:left w:val="none" w:sz="0" w:space="0" w:color="auto"/>
                                <w:bottom w:val="none" w:sz="0" w:space="0" w:color="auto"/>
                                <w:right w:val="none" w:sz="0" w:space="0" w:color="auto"/>
                              </w:divBdr>
                            </w:div>
                          </w:divsChild>
                        </w:div>
                        <w:div w:id="1695575213">
                          <w:marLeft w:val="0"/>
                          <w:marRight w:val="0"/>
                          <w:marTop w:val="0"/>
                          <w:marBottom w:val="0"/>
                          <w:divBdr>
                            <w:top w:val="none" w:sz="0" w:space="0" w:color="auto"/>
                            <w:left w:val="none" w:sz="0" w:space="0" w:color="auto"/>
                            <w:bottom w:val="none" w:sz="0" w:space="0" w:color="auto"/>
                            <w:right w:val="none" w:sz="0" w:space="0" w:color="auto"/>
                          </w:divBdr>
                          <w:divsChild>
                            <w:div w:id="1695575135">
                              <w:marLeft w:val="0"/>
                              <w:marRight w:val="0"/>
                              <w:marTop w:val="0"/>
                              <w:marBottom w:val="0"/>
                              <w:divBdr>
                                <w:top w:val="none" w:sz="0" w:space="0" w:color="auto"/>
                                <w:left w:val="none" w:sz="0" w:space="0" w:color="auto"/>
                                <w:bottom w:val="none" w:sz="0" w:space="0" w:color="auto"/>
                                <w:right w:val="none" w:sz="0" w:space="0" w:color="auto"/>
                              </w:divBdr>
                            </w:div>
                          </w:divsChild>
                        </w:div>
                        <w:div w:id="1695575216">
                          <w:marLeft w:val="0"/>
                          <w:marRight w:val="0"/>
                          <w:marTop w:val="0"/>
                          <w:marBottom w:val="0"/>
                          <w:divBdr>
                            <w:top w:val="none" w:sz="0" w:space="0" w:color="auto"/>
                            <w:left w:val="none" w:sz="0" w:space="0" w:color="auto"/>
                            <w:bottom w:val="none" w:sz="0" w:space="0" w:color="auto"/>
                            <w:right w:val="none" w:sz="0" w:space="0" w:color="auto"/>
                          </w:divBdr>
                          <w:divsChild>
                            <w:div w:id="1695575229">
                              <w:marLeft w:val="0"/>
                              <w:marRight w:val="0"/>
                              <w:marTop w:val="0"/>
                              <w:marBottom w:val="0"/>
                              <w:divBdr>
                                <w:top w:val="none" w:sz="0" w:space="0" w:color="auto"/>
                                <w:left w:val="none" w:sz="0" w:space="0" w:color="auto"/>
                                <w:bottom w:val="none" w:sz="0" w:space="0" w:color="auto"/>
                                <w:right w:val="none" w:sz="0" w:space="0" w:color="auto"/>
                              </w:divBdr>
                            </w:div>
                          </w:divsChild>
                        </w:div>
                        <w:div w:id="1695575219">
                          <w:marLeft w:val="0"/>
                          <w:marRight w:val="0"/>
                          <w:marTop w:val="0"/>
                          <w:marBottom w:val="0"/>
                          <w:divBdr>
                            <w:top w:val="none" w:sz="0" w:space="0" w:color="auto"/>
                            <w:left w:val="none" w:sz="0" w:space="0" w:color="auto"/>
                            <w:bottom w:val="none" w:sz="0" w:space="0" w:color="auto"/>
                            <w:right w:val="none" w:sz="0" w:space="0" w:color="auto"/>
                          </w:divBdr>
                          <w:divsChild>
                            <w:div w:id="1695575239">
                              <w:marLeft w:val="0"/>
                              <w:marRight w:val="0"/>
                              <w:marTop w:val="0"/>
                              <w:marBottom w:val="0"/>
                              <w:divBdr>
                                <w:top w:val="none" w:sz="0" w:space="0" w:color="auto"/>
                                <w:left w:val="none" w:sz="0" w:space="0" w:color="auto"/>
                                <w:bottom w:val="none" w:sz="0" w:space="0" w:color="auto"/>
                                <w:right w:val="none" w:sz="0" w:space="0" w:color="auto"/>
                              </w:divBdr>
                            </w:div>
                          </w:divsChild>
                        </w:div>
                        <w:div w:id="1695575231">
                          <w:marLeft w:val="0"/>
                          <w:marRight w:val="0"/>
                          <w:marTop w:val="0"/>
                          <w:marBottom w:val="0"/>
                          <w:divBdr>
                            <w:top w:val="none" w:sz="0" w:space="0" w:color="auto"/>
                            <w:left w:val="none" w:sz="0" w:space="0" w:color="auto"/>
                            <w:bottom w:val="none" w:sz="0" w:space="0" w:color="auto"/>
                            <w:right w:val="none" w:sz="0" w:space="0" w:color="auto"/>
                          </w:divBdr>
                          <w:divsChild>
                            <w:div w:id="1695575242">
                              <w:marLeft w:val="0"/>
                              <w:marRight w:val="0"/>
                              <w:marTop w:val="0"/>
                              <w:marBottom w:val="0"/>
                              <w:divBdr>
                                <w:top w:val="none" w:sz="0" w:space="0" w:color="auto"/>
                                <w:left w:val="none" w:sz="0" w:space="0" w:color="auto"/>
                                <w:bottom w:val="none" w:sz="0" w:space="0" w:color="auto"/>
                                <w:right w:val="none" w:sz="0" w:space="0" w:color="auto"/>
                              </w:divBdr>
                            </w:div>
                          </w:divsChild>
                        </w:div>
                        <w:div w:id="1695575232">
                          <w:marLeft w:val="0"/>
                          <w:marRight w:val="0"/>
                          <w:marTop w:val="0"/>
                          <w:marBottom w:val="0"/>
                          <w:divBdr>
                            <w:top w:val="none" w:sz="0" w:space="0" w:color="auto"/>
                            <w:left w:val="none" w:sz="0" w:space="0" w:color="auto"/>
                            <w:bottom w:val="none" w:sz="0" w:space="0" w:color="auto"/>
                            <w:right w:val="none" w:sz="0" w:space="0" w:color="auto"/>
                          </w:divBdr>
                          <w:divsChild>
                            <w:div w:id="1695575154">
                              <w:marLeft w:val="0"/>
                              <w:marRight w:val="0"/>
                              <w:marTop w:val="0"/>
                              <w:marBottom w:val="0"/>
                              <w:divBdr>
                                <w:top w:val="none" w:sz="0" w:space="0" w:color="auto"/>
                                <w:left w:val="none" w:sz="0" w:space="0" w:color="auto"/>
                                <w:bottom w:val="none" w:sz="0" w:space="0" w:color="auto"/>
                                <w:right w:val="none" w:sz="0" w:space="0" w:color="auto"/>
                              </w:divBdr>
                            </w:div>
                          </w:divsChild>
                        </w:div>
                        <w:div w:id="1695575235">
                          <w:marLeft w:val="0"/>
                          <w:marRight w:val="0"/>
                          <w:marTop w:val="0"/>
                          <w:marBottom w:val="0"/>
                          <w:divBdr>
                            <w:top w:val="none" w:sz="0" w:space="0" w:color="auto"/>
                            <w:left w:val="none" w:sz="0" w:space="0" w:color="auto"/>
                            <w:bottom w:val="none" w:sz="0" w:space="0" w:color="auto"/>
                            <w:right w:val="none" w:sz="0" w:space="0" w:color="auto"/>
                          </w:divBdr>
                          <w:divsChild>
                            <w:div w:id="1695575162">
                              <w:marLeft w:val="0"/>
                              <w:marRight w:val="0"/>
                              <w:marTop w:val="0"/>
                              <w:marBottom w:val="0"/>
                              <w:divBdr>
                                <w:top w:val="none" w:sz="0" w:space="0" w:color="auto"/>
                                <w:left w:val="none" w:sz="0" w:space="0" w:color="auto"/>
                                <w:bottom w:val="none" w:sz="0" w:space="0" w:color="auto"/>
                                <w:right w:val="none" w:sz="0" w:space="0" w:color="auto"/>
                              </w:divBdr>
                            </w:div>
                          </w:divsChild>
                        </w:div>
                        <w:div w:id="1695575240">
                          <w:marLeft w:val="0"/>
                          <w:marRight w:val="0"/>
                          <w:marTop w:val="0"/>
                          <w:marBottom w:val="0"/>
                          <w:divBdr>
                            <w:top w:val="none" w:sz="0" w:space="0" w:color="auto"/>
                            <w:left w:val="none" w:sz="0" w:space="0" w:color="auto"/>
                            <w:bottom w:val="none" w:sz="0" w:space="0" w:color="auto"/>
                            <w:right w:val="none" w:sz="0" w:space="0" w:color="auto"/>
                          </w:divBdr>
                          <w:divsChild>
                            <w:div w:id="1695575160">
                              <w:marLeft w:val="0"/>
                              <w:marRight w:val="0"/>
                              <w:marTop w:val="0"/>
                              <w:marBottom w:val="0"/>
                              <w:divBdr>
                                <w:top w:val="none" w:sz="0" w:space="0" w:color="auto"/>
                                <w:left w:val="none" w:sz="0" w:space="0" w:color="auto"/>
                                <w:bottom w:val="none" w:sz="0" w:space="0" w:color="auto"/>
                                <w:right w:val="none" w:sz="0" w:space="0" w:color="auto"/>
                              </w:divBdr>
                            </w:div>
                          </w:divsChild>
                        </w:div>
                        <w:div w:id="1695575245">
                          <w:marLeft w:val="0"/>
                          <w:marRight w:val="0"/>
                          <w:marTop w:val="0"/>
                          <w:marBottom w:val="0"/>
                          <w:divBdr>
                            <w:top w:val="none" w:sz="0" w:space="0" w:color="auto"/>
                            <w:left w:val="none" w:sz="0" w:space="0" w:color="auto"/>
                            <w:bottom w:val="none" w:sz="0" w:space="0" w:color="auto"/>
                            <w:right w:val="none" w:sz="0" w:space="0" w:color="auto"/>
                          </w:divBdr>
                          <w:divsChild>
                            <w:div w:id="1695575144">
                              <w:marLeft w:val="0"/>
                              <w:marRight w:val="0"/>
                              <w:marTop w:val="0"/>
                              <w:marBottom w:val="0"/>
                              <w:divBdr>
                                <w:top w:val="none" w:sz="0" w:space="0" w:color="auto"/>
                                <w:left w:val="none" w:sz="0" w:space="0" w:color="auto"/>
                                <w:bottom w:val="none" w:sz="0" w:space="0" w:color="auto"/>
                                <w:right w:val="none" w:sz="0" w:space="0" w:color="auto"/>
                              </w:divBdr>
                            </w:div>
                          </w:divsChild>
                        </w:div>
                        <w:div w:id="1695575246">
                          <w:marLeft w:val="0"/>
                          <w:marRight w:val="0"/>
                          <w:marTop w:val="0"/>
                          <w:marBottom w:val="0"/>
                          <w:divBdr>
                            <w:top w:val="none" w:sz="0" w:space="0" w:color="auto"/>
                            <w:left w:val="none" w:sz="0" w:space="0" w:color="auto"/>
                            <w:bottom w:val="none" w:sz="0" w:space="0" w:color="auto"/>
                            <w:right w:val="none" w:sz="0" w:space="0" w:color="auto"/>
                          </w:divBdr>
                          <w:divsChild>
                            <w:div w:id="1695575223">
                              <w:marLeft w:val="0"/>
                              <w:marRight w:val="0"/>
                              <w:marTop w:val="0"/>
                              <w:marBottom w:val="0"/>
                              <w:divBdr>
                                <w:top w:val="none" w:sz="0" w:space="0" w:color="auto"/>
                                <w:left w:val="none" w:sz="0" w:space="0" w:color="auto"/>
                                <w:bottom w:val="none" w:sz="0" w:space="0" w:color="auto"/>
                                <w:right w:val="none" w:sz="0" w:space="0" w:color="auto"/>
                              </w:divBdr>
                            </w:div>
                          </w:divsChild>
                        </w:div>
                        <w:div w:id="1695575250">
                          <w:marLeft w:val="0"/>
                          <w:marRight w:val="0"/>
                          <w:marTop w:val="0"/>
                          <w:marBottom w:val="0"/>
                          <w:divBdr>
                            <w:top w:val="none" w:sz="0" w:space="0" w:color="auto"/>
                            <w:left w:val="none" w:sz="0" w:space="0" w:color="auto"/>
                            <w:bottom w:val="none" w:sz="0" w:space="0" w:color="auto"/>
                            <w:right w:val="none" w:sz="0" w:space="0" w:color="auto"/>
                          </w:divBdr>
                          <w:divsChild>
                            <w:div w:id="1695575227">
                              <w:marLeft w:val="0"/>
                              <w:marRight w:val="0"/>
                              <w:marTop w:val="0"/>
                              <w:marBottom w:val="0"/>
                              <w:divBdr>
                                <w:top w:val="none" w:sz="0" w:space="0" w:color="auto"/>
                                <w:left w:val="none" w:sz="0" w:space="0" w:color="auto"/>
                                <w:bottom w:val="none" w:sz="0" w:space="0" w:color="auto"/>
                                <w:right w:val="none" w:sz="0" w:space="0" w:color="auto"/>
                              </w:divBdr>
                            </w:div>
                          </w:divsChild>
                        </w:div>
                        <w:div w:id="1695575252">
                          <w:marLeft w:val="0"/>
                          <w:marRight w:val="0"/>
                          <w:marTop w:val="0"/>
                          <w:marBottom w:val="0"/>
                          <w:divBdr>
                            <w:top w:val="none" w:sz="0" w:space="0" w:color="auto"/>
                            <w:left w:val="none" w:sz="0" w:space="0" w:color="auto"/>
                            <w:bottom w:val="none" w:sz="0" w:space="0" w:color="auto"/>
                            <w:right w:val="none" w:sz="0" w:space="0" w:color="auto"/>
                          </w:divBdr>
                          <w:divsChild>
                            <w:div w:id="1695575265">
                              <w:marLeft w:val="0"/>
                              <w:marRight w:val="0"/>
                              <w:marTop w:val="0"/>
                              <w:marBottom w:val="0"/>
                              <w:divBdr>
                                <w:top w:val="none" w:sz="0" w:space="0" w:color="auto"/>
                                <w:left w:val="none" w:sz="0" w:space="0" w:color="auto"/>
                                <w:bottom w:val="none" w:sz="0" w:space="0" w:color="auto"/>
                                <w:right w:val="none" w:sz="0" w:space="0" w:color="auto"/>
                              </w:divBdr>
                            </w:div>
                          </w:divsChild>
                        </w:div>
                        <w:div w:id="1695575255">
                          <w:marLeft w:val="0"/>
                          <w:marRight w:val="0"/>
                          <w:marTop w:val="0"/>
                          <w:marBottom w:val="0"/>
                          <w:divBdr>
                            <w:top w:val="none" w:sz="0" w:space="0" w:color="auto"/>
                            <w:left w:val="none" w:sz="0" w:space="0" w:color="auto"/>
                            <w:bottom w:val="none" w:sz="0" w:space="0" w:color="auto"/>
                            <w:right w:val="none" w:sz="0" w:space="0" w:color="auto"/>
                          </w:divBdr>
                          <w:divsChild>
                            <w:div w:id="1695575269">
                              <w:marLeft w:val="0"/>
                              <w:marRight w:val="0"/>
                              <w:marTop w:val="0"/>
                              <w:marBottom w:val="0"/>
                              <w:divBdr>
                                <w:top w:val="none" w:sz="0" w:space="0" w:color="auto"/>
                                <w:left w:val="none" w:sz="0" w:space="0" w:color="auto"/>
                                <w:bottom w:val="none" w:sz="0" w:space="0" w:color="auto"/>
                                <w:right w:val="none" w:sz="0" w:space="0" w:color="auto"/>
                              </w:divBdr>
                            </w:div>
                          </w:divsChild>
                        </w:div>
                        <w:div w:id="1695575258">
                          <w:marLeft w:val="0"/>
                          <w:marRight w:val="0"/>
                          <w:marTop w:val="0"/>
                          <w:marBottom w:val="0"/>
                          <w:divBdr>
                            <w:top w:val="none" w:sz="0" w:space="0" w:color="auto"/>
                            <w:left w:val="none" w:sz="0" w:space="0" w:color="auto"/>
                            <w:bottom w:val="none" w:sz="0" w:space="0" w:color="auto"/>
                            <w:right w:val="none" w:sz="0" w:space="0" w:color="auto"/>
                          </w:divBdr>
                          <w:divsChild>
                            <w:div w:id="1695575228">
                              <w:marLeft w:val="0"/>
                              <w:marRight w:val="0"/>
                              <w:marTop w:val="0"/>
                              <w:marBottom w:val="0"/>
                              <w:divBdr>
                                <w:top w:val="none" w:sz="0" w:space="0" w:color="auto"/>
                                <w:left w:val="none" w:sz="0" w:space="0" w:color="auto"/>
                                <w:bottom w:val="none" w:sz="0" w:space="0" w:color="auto"/>
                                <w:right w:val="none" w:sz="0" w:space="0" w:color="auto"/>
                              </w:divBdr>
                            </w:div>
                          </w:divsChild>
                        </w:div>
                        <w:div w:id="1695575263">
                          <w:marLeft w:val="0"/>
                          <w:marRight w:val="0"/>
                          <w:marTop w:val="0"/>
                          <w:marBottom w:val="0"/>
                          <w:divBdr>
                            <w:top w:val="none" w:sz="0" w:space="0" w:color="auto"/>
                            <w:left w:val="none" w:sz="0" w:space="0" w:color="auto"/>
                            <w:bottom w:val="none" w:sz="0" w:space="0" w:color="auto"/>
                            <w:right w:val="none" w:sz="0" w:space="0" w:color="auto"/>
                          </w:divBdr>
                          <w:divsChild>
                            <w:div w:id="16955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217">
          <w:marLeft w:val="3825"/>
          <w:marRight w:val="0"/>
          <w:marTop w:val="0"/>
          <w:marBottom w:val="0"/>
          <w:divBdr>
            <w:top w:val="none" w:sz="0" w:space="0" w:color="auto"/>
            <w:left w:val="none" w:sz="0" w:space="0" w:color="auto"/>
            <w:bottom w:val="none" w:sz="0" w:space="0" w:color="auto"/>
            <w:right w:val="none" w:sz="0" w:space="0" w:color="auto"/>
          </w:divBdr>
          <w:divsChild>
            <w:div w:id="1695575138">
              <w:marLeft w:val="0"/>
              <w:marRight w:val="1470"/>
              <w:marTop w:val="0"/>
              <w:marBottom w:val="0"/>
              <w:divBdr>
                <w:top w:val="none" w:sz="0" w:space="0" w:color="auto"/>
                <w:left w:val="none" w:sz="0" w:space="0" w:color="auto"/>
                <w:bottom w:val="none" w:sz="0" w:space="0" w:color="auto"/>
                <w:right w:val="none" w:sz="0" w:space="0" w:color="auto"/>
              </w:divBdr>
              <w:divsChild>
                <w:div w:id="16955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236">
      <w:marLeft w:val="0"/>
      <w:marRight w:val="0"/>
      <w:marTop w:val="0"/>
      <w:marBottom w:val="0"/>
      <w:divBdr>
        <w:top w:val="none" w:sz="0" w:space="0" w:color="auto"/>
        <w:left w:val="none" w:sz="0" w:space="0" w:color="auto"/>
        <w:bottom w:val="none" w:sz="0" w:space="0" w:color="auto"/>
        <w:right w:val="none" w:sz="0" w:space="0" w:color="auto"/>
      </w:divBdr>
      <w:divsChild>
        <w:div w:id="1695575173">
          <w:marLeft w:val="0"/>
          <w:marRight w:val="0"/>
          <w:marTop w:val="0"/>
          <w:marBottom w:val="0"/>
          <w:divBdr>
            <w:top w:val="none" w:sz="0" w:space="0" w:color="auto"/>
            <w:left w:val="none" w:sz="0" w:space="0" w:color="auto"/>
            <w:bottom w:val="none" w:sz="0" w:space="0" w:color="auto"/>
            <w:right w:val="none" w:sz="0" w:space="0" w:color="auto"/>
          </w:divBdr>
          <w:divsChild>
            <w:div w:id="1695575210">
              <w:marLeft w:val="-225"/>
              <w:marRight w:val="-225"/>
              <w:marTop w:val="0"/>
              <w:marBottom w:val="0"/>
              <w:divBdr>
                <w:top w:val="none" w:sz="0" w:space="0" w:color="auto"/>
                <w:left w:val="none" w:sz="0" w:space="0" w:color="auto"/>
                <w:bottom w:val="none" w:sz="0" w:space="0" w:color="auto"/>
                <w:right w:val="none" w:sz="0" w:space="0" w:color="auto"/>
              </w:divBdr>
              <w:divsChild>
                <w:div w:id="1695575169">
                  <w:marLeft w:val="0"/>
                  <w:marRight w:val="0"/>
                  <w:marTop w:val="0"/>
                  <w:marBottom w:val="0"/>
                  <w:divBdr>
                    <w:top w:val="none" w:sz="0" w:space="0" w:color="auto"/>
                    <w:left w:val="none" w:sz="0" w:space="0" w:color="auto"/>
                    <w:bottom w:val="none" w:sz="0" w:space="0" w:color="auto"/>
                    <w:right w:val="none" w:sz="0" w:space="0" w:color="auto"/>
                  </w:divBdr>
                  <w:divsChild>
                    <w:div w:id="1695575171">
                      <w:marLeft w:val="0"/>
                      <w:marRight w:val="0"/>
                      <w:marTop w:val="0"/>
                      <w:marBottom w:val="0"/>
                      <w:divBdr>
                        <w:top w:val="none" w:sz="0" w:space="0" w:color="auto"/>
                        <w:left w:val="none" w:sz="0" w:space="0" w:color="auto"/>
                        <w:bottom w:val="none" w:sz="0" w:space="0" w:color="auto"/>
                        <w:right w:val="none" w:sz="0" w:space="0" w:color="auto"/>
                      </w:divBdr>
                      <w:divsChild>
                        <w:div w:id="1695575136">
                          <w:marLeft w:val="0"/>
                          <w:marRight w:val="0"/>
                          <w:marTop w:val="0"/>
                          <w:marBottom w:val="0"/>
                          <w:divBdr>
                            <w:top w:val="none" w:sz="0" w:space="0" w:color="auto"/>
                            <w:left w:val="none" w:sz="0" w:space="0" w:color="auto"/>
                            <w:bottom w:val="none" w:sz="0" w:space="0" w:color="auto"/>
                            <w:right w:val="none" w:sz="0" w:space="0" w:color="auto"/>
                          </w:divBdr>
                          <w:divsChild>
                            <w:div w:id="1695575201">
                              <w:marLeft w:val="0"/>
                              <w:marRight w:val="0"/>
                              <w:marTop w:val="0"/>
                              <w:marBottom w:val="0"/>
                              <w:divBdr>
                                <w:top w:val="none" w:sz="0" w:space="0" w:color="auto"/>
                                <w:left w:val="none" w:sz="0" w:space="0" w:color="auto"/>
                                <w:bottom w:val="none" w:sz="0" w:space="0" w:color="auto"/>
                                <w:right w:val="none" w:sz="0" w:space="0" w:color="auto"/>
                              </w:divBdr>
                            </w:div>
                          </w:divsChild>
                        </w:div>
                        <w:div w:id="1695575139">
                          <w:marLeft w:val="0"/>
                          <w:marRight w:val="0"/>
                          <w:marTop w:val="0"/>
                          <w:marBottom w:val="0"/>
                          <w:divBdr>
                            <w:top w:val="none" w:sz="0" w:space="0" w:color="auto"/>
                            <w:left w:val="none" w:sz="0" w:space="0" w:color="auto"/>
                            <w:bottom w:val="none" w:sz="0" w:space="0" w:color="auto"/>
                            <w:right w:val="none" w:sz="0" w:space="0" w:color="auto"/>
                          </w:divBdr>
                          <w:divsChild>
                            <w:div w:id="1695575253">
                              <w:marLeft w:val="0"/>
                              <w:marRight w:val="0"/>
                              <w:marTop w:val="0"/>
                              <w:marBottom w:val="0"/>
                              <w:divBdr>
                                <w:top w:val="none" w:sz="0" w:space="0" w:color="auto"/>
                                <w:left w:val="none" w:sz="0" w:space="0" w:color="auto"/>
                                <w:bottom w:val="none" w:sz="0" w:space="0" w:color="auto"/>
                                <w:right w:val="none" w:sz="0" w:space="0" w:color="auto"/>
                              </w:divBdr>
                            </w:div>
                          </w:divsChild>
                        </w:div>
                        <w:div w:id="1695575148">
                          <w:marLeft w:val="0"/>
                          <w:marRight w:val="0"/>
                          <w:marTop w:val="0"/>
                          <w:marBottom w:val="0"/>
                          <w:divBdr>
                            <w:top w:val="none" w:sz="0" w:space="0" w:color="auto"/>
                            <w:left w:val="none" w:sz="0" w:space="0" w:color="auto"/>
                            <w:bottom w:val="none" w:sz="0" w:space="0" w:color="auto"/>
                            <w:right w:val="none" w:sz="0" w:space="0" w:color="auto"/>
                          </w:divBdr>
                          <w:divsChild>
                            <w:div w:id="1695575238">
                              <w:marLeft w:val="0"/>
                              <w:marRight w:val="0"/>
                              <w:marTop w:val="0"/>
                              <w:marBottom w:val="0"/>
                              <w:divBdr>
                                <w:top w:val="none" w:sz="0" w:space="0" w:color="auto"/>
                                <w:left w:val="none" w:sz="0" w:space="0" w:color="auto"/>
                                <w:bottom w:val="none" w:sz="0" w:space="0" w:color="auto"/>
                                <w:right w:val="none" w:sz="0" w:space="0" w:color="auto"/>
                              </w:divBdr>
                            </w:div>
                          </w:divsChild>
                        </w:div>
                        <w:div w:id="1695575150">
                          <w:marLeft w:val="0"/>
                          <w:marRight w:val="0"/>
                          <w:marTop w:val="0"/>
                          <w:marBottom w:val="0"/>
                          <w:divBdr>
                            <w:top w:val="none" w:sz="0" w:space="0" w:color="auto"/>
                            <w:left w:val="none" w:sz="0" w:space="0" w:color="auto"/>
                            <w:bottom w:val="none" w:sz="0" w:space="0" w:color="auto"/>
                            <w:right w:val="none" w:sz="0" w:space="0" w:color="auto"/>
                          </w:divBdr>
                          <w:divsChild>
                            <w:div w:id="1695575180">
                              <w:marLeft w:val="0"/>
                              <w:marRight w:val="0"/>
                              <w:marTop w:val="0"/>
                              <w:marBottom w:val="0"/>
                              <w:divBdr>
                                <w:top w:val="none" w:sz="0" w:space="0" w:color="auto"/>
                                <w:left w:val="none" w:sz="0" w:space="0" w:color="auto"/>
                                <w:bottom w:val="none" w:sz="0" w:space="0" w:color="auto"/>
                                <w:right w:val="none" w:sz="0" w:space="0" w:color="auto"/>
                              </w:divBdr>
                            </w:div>
                          </w:divsChild>
                        </w:div>
                        <w:div w:id="1695575152">
                          <w:marLeft w:val="0"/>
                          <w:marRight w:val="0"/>
                          <w:marTop w:val="0"/>
                          <w:marBottom w:val="0"/>
                          <w:divBdr>
                            <w:top w:val="none" w:sz="0" w:space="0" w:color="auto"/>
                            <w:left w:val="none" w:sz="0" w:space="0" w:color="auto"/>
                            <w:bottom w:val="none" w:sz="0" w:space="0" w:color="auto"/>
                            <w:right w:val="none" w:sz="0" w:space="0" w:color="auto"/>
                          </w:divBdr>
                          <w:divsChild>
                            <w:div w:id="1695575271">
                              <w:marLeft w:val="0"/>
                              <w:marRight w:val="0"/>
                              <w:marTop w:val="0"/>
                              <w:marBottom w:val="0"/>
                              <w:divBdr>
                                <w:top w:val="none" w:sz="0" w:space="0" w:color="auto"/>
                                <w:left w:val="none" w:sz="0" w:space="0" w:color="auto"/>
                                <w:bottom w:val="none" w:sz="0" w:space="0" w:color="auto"/>
                                <w:right w:val="none" w:sz="0" w:space="0" w:color="auto"/>
                              </w:divBdr>
                            </w:div>
                          </w:divsChild>
                        </w:div>
                        <w:div w:id="1695575164">
                          <w:marLeft w:val="0"/>
                          <w:marRight w:val="0"/>
                          <w:marTop w:val="0"/>
                          <w:marBottom w:val="0"/>
                          <w:divBdr>
                            <w:top w:val="none" w:sz="0" w:space="0" w:color="auto"/>
                            <w:left w:val="none" w:sz="0" w:space="0" w:color="auto"/>
                            <w:bottom w:val="none" w:sz="0" w:space="0" w:color="auto"/>
                            <w:right w:val="none" w:sz="0" w:space="0" w:color="auto"/>
                          </w:divBdr>
                          <w:divsChild>
                            <w:div w:id="1695575145">
                              <w:marLeft w:val="0"/>
                              <w:marRight w:val="0"/>
                              <w:marTop w:val="0"/>
                              <w:marBottom w:val="0"/>
                              <w:divBdr>
                                <w:top w:val="none" w:sz="0" w:space="0" w:color="auto"/>
                                <w:left w:val="none" w:sz="0" w:space="0" w:color="auto"/>
                                <w:bottom w:val="none" w:sz="0" w:space="0" w:color="auto"/>
                                <w:right w:val="none" w:sz="0" w:space="0" w:color="auto"/>
                              </w:divBdr>
                            </w:div>
                          </w:divsChild>
                        </w:div>
                        <w:div w:id="1695575165">
                          <w:marLeft w:val="0"/>
                          <w:marRight w:val="0"/>
                          <w:marTop w:val="0"/>
                          <w:marBottom w:val="0"/>
                          <w:divBdr>
                            <w:top w:val="none" w:sz="0" w:space="0" w:color="auto"/>
                            <w:left w:val="none" w:sz="0" w:space="0" w:color="auto"/>
                            <w:bottom w:val="none" w:sz="0" w:space="0" w:color="auto"/>
                            <w:right w:val="none" w:sz="0" w:space="0" w:color="auto"/>
                          </w:divBdr>
                          <w:divsChild>
                            <w:div w:id="1695575151">
                              <w:marLeft w:val="0"/>
                              <w:marRight w:val="0"/>
                              <w:marTop w:val="0"/>
                              <w:marBottom w:val="0"/>
                              <w:divBdr>
                                <w:top w:val="none" w:sz="0" w:space="0" w:color="auto"/>
                                <w:left w:val="none" w:sz="0" w:space="0" w:color="auto"/>
                                <w:bottom w:val="none" w:sz="0" w:space="0" w:color="auto"/>
                                <w:right w:val="none" w:sz="0" w:space="0" w:color="auto"/>
                              </w:divBdr>
                            </w:div>
                          </w:divsChild>
                        </w:div>
                        <w:div w:id="1695575167">
                          <w:marLeft w:val="0"/>
                          <w:marRight w:val="0"/>
                          <w:marTop w:val="0"/>
                          <w:marBottom w:val="0"/>
                          <w:divBdr>
                            <w:top w:val="none" w:sz="0" w:space="0" w:color="auto"/>
                            <w:left w:val="none" w:sz="0" w:space="0" w:color="auto"/>
                            <w:bottom w:val="none" w:sz="0" w:space="0" w:color="auto"/>
                            <w:right w:val="none" w:sz="0" w:space="0" w:color="auto"/>
                          </w:divBdr>
                          <w:divsChild>
                            <w:div w:id="1695575156">
                              <w:marLeft w:val="0"/>
                              <w:marRight w:val="0"/>
                              <w:marTop w:val="0"/>
                              <w:marBottom w:val="0"/>
                              <w:divBdr>
                                <w:top w:val="none" w:sz="0" w:space="0" w:color="auto"/>
                                <w:left w:val="none" w:sz="0" w:space="0" w:color="auto"/>
                                <w:bottom w:val="none" w:sz="0" w:space="0" w:color="auto"/>
                                <w:right w:val="none" w:sz="0" w:space="0" w:color="auto"/>
                              </w:divBdr>
                            </w:div>
                          </w:divsChild>
                        </w:div>
                        <w:div w:id="1695575168">
                          <w:marLeft w:val="0"/>
                          <w:marRight w:val="0"/>
                          <w:marTop w:val="0"/>
                          <w:marBottom w:val="0"/>
                          <w:divBdr>
                            <w:top w:val="none" w:sz="0" w:space="0" w:color="auto"/>
                            <w:left w:val="none" w:sz="0" w:space="0" w:color="auto"/>
                            <w:bottom w:val="none" w:sz="0" w:space="0" w:color="auto"/>
                            <w:right w:val="none" w:sz="0" w:space="0" w:color="auto"/>
                          </w:divBdr>
                          <w:divsChild>
                            <w:div w:id="1695575272">
                              <w:marLeft w:val="0"/>
                              <w:marRight w:val="0"/>
                              <w:marTop w:val="0"/>
                              <w:marBottom w:val="0"/>
                              <w:divBdr>
                                <w:top w:val="none" w:sz="0" w:space="0" w:color="auto"/>
                                <w:left w:val="none" w:sz="0" w:space="0" w:color="auto"/>
                                <w:bottom w:val="none" w:sz="0" w:space="0" w:color="auto"/>
                                <w:right w:val="none" w:sz="0" w:space="0" w:color="auto"/>
                              </w:divBdr>
                            </w:div>
                          </w:divsChild>
                        </w:div>
                        <w:div w:id="1695575172">
                          <w:marLeft w:val="0"/>
                          <w:marRight w:val="0"/>
                          <w:marTop w:val="0"/>
                          <w:marBottom w:val="0"/>
                          <w:divBdr>
                            <w:top w:val="none" w:sz="0" w:space="0" w:color="auto"/>
                            <w:left w:val="none" w:sz="0" w:space="0" w:color="auto"/>
                            <w:bottom w:val="none" w:sz="0" w:space="0" w:color="auto"/>
                            <w:right w:val="none" w:sz="0" w:space="0" w:color="auto"/>
                          </w:divBdr>
                          <w:divsChild>
                            <w:div w:id="1695575181">
                              <w:marLeft w:val="0"/>
                              <w:marRight w:val="0"/>
                              <w:marTop w:val="0"/>
                              <w:marBottom w:val="0"/>
                              <w:divBdr>
                                <w:top w:val="none" w:sz="0" w:space="0" w:color="auto"/>
                                <w:left w:val="none" w:sz="0" w:space="0" w:color="auto"/>
                                <w:bottom w:val="none" w:sz="0" w:space="0" w:color="auto"/>
                                <w:right w:val="none" w:sz="0" w:space="0" w:color="auto"/>
                              </w:divBdr>
                            </w:div>
                          </w:divsChild>
                        </w:div>
                        <w:div w:id="1695575177">
                          <w:marLeft w:val="0"/>
                          <w:marRight w:val="0"/>
                          <w:marTop w:val="0"/>
                          <w:marBottom w:val="0"/>
                          <w:divBdr>
                            <w:top w:val="none" w:sz="0" w:space="0" w:color="auto"/>
                            <w:left w:val="none" w:sz="0" w:space="0" w:color="auto"/>
                            <w:bottom w:val="none" w:sz="0" w:space="0" w:color="auto"/>
                            <w:right w:val="none" w:sz="0" w:space="0" w:color="auto"/>
                          </w:divBdr>
                          <w:divsChild>
                            <w:div w:id="1695575259">
                              <w:marLeft w:val="0"/>
                              <w:marRight w:val="0"/>
                              <w:marTop w:val="0"/>
                              <w:marBottom w:val="0"/>
                              <w:divBdr>
                                <w:top w:val="none" w:sz="0" w:space="0" w:color="auto"/>
                                <w:left w:val="none" w:sz="0" w:space="0" w:color="auto"/>
                                <w:bottom w:val="none" w:sz="0" w:space="0" w:color="auto"/>
                                <w:right w:val="none" w:sz="0" w:space="0" w:color="auto"/>
                              </w:divBdr>
                            </w:div>
                          </w:divsChild>
                        </w:div>
                        <w:div w:id="1695575186">
                          <w:marLeft w:val="0"/>
                          <w:marRight w:val="0"/>
                          <w:marTop w:val="0"/>
                          <w:marBottom w:val="0"/>
                          <w:divBdr>
                            <w:top w:val="none" w:sz="0" w:space="0" w:color="auto"/>
                            <w:left w:val="none" w:sz="0" w:space="0" w:color="auto"/>
                            <w:bottom w:val="none" w:sz="0" w:space="0" w:color="auto"/>
                            <w:right w:val="none" w:sz="0" w:space="0" w:color="auto"/>
                          </w:divBdr>
                          <w:divsChild>
                            <w:div w:id="1695575163">
                              <w:marLeft w:val="0"/>
                              <w:marRight w:val="0"/>
                              <w:marTop w:val="0"/>
                              <w:marBottom w:val="0"/>
                              <w:divBdr>
                                <w:top w:val="none" w:sz="0" w:space="0" w:color="auto"/>
                                <w:left w:val="none" w:sz="0" w:space="0" w:color="auto"/>
                                <w:bottom w:val="none" w:sz="0" w:space="0" w:color="auto"/>
                                <w:right w:val="none" w:sz="0" w:space="0" w:color="auto"/>
                              </w:divBdr>
                            </w:div>
                          </w:divsChild>
                        </w:div>
                        <w:div w:id="1695575189">
                          <w:marLeft w:val="0"/>
                          <w:marRight w:val="0"/>
                          <w:marTop w:val="0"/>
                          <w:marBottom w:val="0"/>
                          <w:divBdr>
                            <w:top w:val="none" w:sz="0" w:space="0" w:color="auto"/>
                            <w:left w:val="none" w:sz="0" w:space="0" w:color="auto"/>
                            <w:bottom w:val="none" w:sz="0" w:space="0" w:color="auto"/>
                            <w:right w:val="none" w:sz="0" w:space="0" w:color="auto"/>
                          </w:divBdr>
                          <w:divsChild>
                            <w:div w:id="1695575256">
                              <w:marLeft w:val="0"/>
                              <w:marRight w:val="0"/>
                              <w:marTop w:val="0"/>
                              <w:marBottom w:val="0"/>
                              <w:divBdr>
                                <w:top w:val="none" w:sz="0" w:space="0" w:color="auto"/>
                                <w:left w:val="none" w:sz="0" w:space="0" w:color="auto"/>
                                <w:bottom w:val="none" w:sz="0" w:space="0" w:color="auto"/>
                                <w:right w:val="none" w:sz="0" w:space="0" w:color="auto"/>
                              </w:divBdr>
                            </w:div>
                          </w:divsChild>
                        </w:div>
                        <w:div w:id="1695575190">
                          <w:marLeft w:val="0"/>
                          <w:marRight w:val="0"/>
                          <w:marTop w:val="0"/>
                          <w:marBottom w:val="0"/>
                          <w:divBdr>
                            <w:top w:val="none" w:sz="0" w:space="0" w:color="auto"/>
                            <w:left w:val="none" w:sz="0" w:space="0" w:color="auto"/>
                            <w:bottom w:val="none" w:sz="0" w:space="0" w:color="auto"/>
                            <w:right w:val="none" w:sz="0" w:space="0" w:color="auto"/>
                          </w:divBdr>
                          <w:divsChild>
                            <w:div w:id="1695575193">
                              <w:marLeft w:val="0"/>
                              <w:marRight w:val="0"/>
                              <w:marTop w:val="0"/>
                              <w:marBottom w:val="0"/>
                              <w:divBdr>
                                <w:top w:val="none" w:sz="0" w:space="0" w:color="auto"/>
                                <w:left w:val="none" w:sz="0" w:space="0" w:color="auto"/>
                                <w:bottom w:val="none" w:sz="0" w:space="0" w:color="auto"/>
                                <w:right w:val="none" w:sz="0" w:space="0" w:color="auto"/>
                              </w:divBdr>
                            </w:div>
                          </w:divsChild>
                        </w:div>
                        <w:div w:id="1695575194">
                          <w:marLeft w:val="0"/>
                          <w:marRight w:val="0"/>
                          <w:marTop w:val="0"/>
                          <w:marBottom w:val="0"/>
                          <w:divBdr>
                            <w:top w:val="none" w:sz="0" w:space="0" w:color="auto"/>
                            <w:left w:val="none" w:sz="0" w:space="0" w:color="auto"/>
                            <w:bottom w:val="none" w:sz="0" w:space="0" w:color="auto"/>
                            <w:right w:val="none" w:sz="0" w:space="0" w:color="auto"/>
                          </w:divBdr>
                          <w:divsChild>
                            <w:div w:id="1695575248">
                              <w:marLeft w:val="0"/>
                              <w:marRight w:val="0"/>
                              <w:marTop w:val="0"/>
                              <w:marBottom w:val="0"/>
                              <w:divBdr>
                                <w:top w:val="none" w:sz="0" w:space="0" w:color="auto"/>
                                <w:left w:val="none" w:sz="0" w:space="0" w:color="auto"/>
                                <w:bottom w:val="none" w:sz="0" w:space="0" w:color="auto"/>
                                <w:right w:val="none" w:sz="0" w:space="0" w:color="auto"/>
                              </w:divBdr>
                            </w:div>
                          </w:divsChild>
                        </w:div>
                        <w:div w:id="1695575197">
                          <w:marLeft w:val="0"/>
                          <w:marRight w:val="0"/>
                          <w:marTop w:val="0"/>
                          <w:marBottom w:val="0"/>
                          <w:divBdr>
                            <w:top w:val="none" w:sz="0" w:space="0" w:color="auto"/>
                            <w:left w:val="none" w:sz="0" w:space="0" w:color="auto"/>
                            <w:bottom w:val="none" w:sz="0" w:space="0" w:color="auto"/>
                            <w:right w:val="none" w:sz="0" w:space="0" w:color="auto"/>
                          </w:divBdr>
                          <w:divsChild>
                            <w:div w:id="1695575191">
                              <w:marLeft w:val="0"/>
                              <w:marRight w:val="0"/>
                              <w:marTop w:val="0"/>
                              <w:marBottom w:val="0"/>
                              <w:divBdr>
                                <w:top w:val="none" w:sz="0" w:space="0" w:color="auto"/>
                                <w:left w:val="none" w:sz="0" w:space="0" w:color="auto"/>
                                <w:bottom w:val="none" w:sz="0" w:space="0" w:color="auto"/>
                                <w:right w:val="none" w:sz="0" w:space="0" w:color="auto"/>
                              </w:divBdr>
                            </w:div>
                          </w:divsChild>
                        </w:div>
                        <w:div w:id="1695575200">
                          <w:marLeft w:val="0"/>
                          <w:marRight w:val="0"/>
                          <w:marTop w:val="0"/>
                          <w:marBottom w:val="0"/>
                          <w:divBdr>
                            <w:top w:val="none" w:sz="0" w:space="0" w:color="auto"/>
                            <w:left w:val="none" w:sz="0" w:space="0" w:color="auto"/>
                            <w:bottom w:val="none" w:sz="0" w:space="0" w:color="auto"/>
                            <w:right w:val="none" w:sz="0" w:space="0" w:color="auto"/>
                          </w:divBdr>
                          <w:divsChild>
                            <w:div w:id="1695575234">
                              <w:marLeft w:val="0"/>
                              <w:marRight w:val="0"/>
                              <w:marTop w:val="0"/>
                              <w:marBottom w:val="0"/>
                              <w:divBdr>
                                <w:top w:val="none" w:sz="0" w:space="0" w:color="auto"/>
                                <w:left w:val="none" w:sz="0" w:space="0" w:color="auto"/>
                                <w:bottom w:val="none" w:sz="0" w:space="0" w:color="auto"/>
                                <w:right w:val="none" w:sz="0" w:space="0" w:color="auto"/>
                              </w:divBdr>
                            </w:div>
                          </w:divsChild>
                        </w:div>
                        <w:div w:id="1695575206">
                          <w:marLeft w:val="0"/>
                          <w:marRight w:val="0"/>
                          <w:marTop w:val="0"/>
                          <w:marBottom w:val="0"/>
                          <w:divBdr>
                            <w:top w:val="none" w:sz="0" w:space="0" w:color="auto"/>
                            <w:left w:val="none" w:sz="0" w:space="0" w:color="auto"/>
                            <w:bottom w:val="none" w:sz="0" w:space="0" w:color="auto"/>
                            <w:right w:val="none" w:sz="0" w:space="0" w:color="auto"/>
                          </w:divBdr>
                          <w:divsChild>
                            <w:div w:id="1695575192">
                              <w:marLeft w:val="0"/>
                              <w:marRight w:val="0"/>
                              <w:marTop w:val="0"/>
                              <w:marBottom w:val="0"/>
                              <w:divBdr>
                                <w:top w:val="none" w:sz="0" w:space="0" w:color="auto"/>
                                <w:left w:val="none" w:sz="0" w:space="0" w:color="auto"/>
                                <w:bottom w:val="none" w:sz="0" w:space="0" w:color="auto"/>
                                <w:right w:val="none" w:sz="0" w:space="0" w:color="auto"/>
                              </w:divBdr>
                            </w:div>
                          </w:divsChild>
                        </w:div>
                        <w:div w:id="1695575209">
                          <w:marLeft w:val="0"/>
                          <w:marRight w:val="0"/>
                          <w:marTop w:val="0"/>
                          <w:marBottom w:val="0"/>
                          <w:divBdr>
                            <w:top w:val="none" w:sz="0" w:space="0" w:color="auto"/>
                            <w:left w:val="none" w:sz="0" w:space="0" w:color="auto"/>
                            <w:bottom w:val="none" w:sz="0" w:space="0" w:color="auto"/>
                            <w:right w:val="none" w:sz="0" w:space="0" w:color="auto"/>
                          </w:divBdr>
                          <w:divsChild>
                            <w:div w:id="1695575270">
                              <w:marLeft w:val="0"/>
                              <w:marRight w:val="0"/>
                              <w:marTop w:val="0"/>
                              <w:marBottom w:val="0"/>
                              <w:divBdr>
                                <w:top w:val="none" w:sz="0" w:space="0" w:color="auto"/>
                                <w:left w:val="none" w:sz="0" w:space="0" w:color="auto"/>
                                <w:bottom w:val="none" w:sz="0" w:space="0" w:color="auto"/>
                                <w:right w:val="none" w:sz="0" w:space="0" w:color="auto"/>
                              </w:divBdr>
                            </w:div>
                          </w:divsChild>
                        </w:div>
                        <w:div w:id="1695575214">
                          <w:marLeft w:val="0"/>
                          <w:marRight w:val="0"/>
                          <w:marTop w:val="0"/>
                          <w:marBottom w:val="0"/>
                          <w:divBdr>
                            <w:top w:val="none" w:sz="0" w:space="0" w:color="auto"/>
                            <w:left w:val="none" w:sz="0" w:space="0" w:color="auto"/>
                            <w:bottom w:val="none" w:sz="0" w:space="0" w:color="auto"/>
                            <w:right w:val="none" w:sz="0" w:space="0" w:color="auto"/>
                          </w:divBdr>
                          <w:divsChild>
                            <w:div w:id="1695575199">
                              <w:marLeft w:val="0"/>
                              <w:marRight w:val="0"/>
                              <w:marTop w:val="0"/>
                              <w:marBottom w:val="0"/>
                              <w:divBdr>
                                <w:top w:val="none" w:sz="0" w:space="0" w:color="auto"/>
                                <w:left w:val="none" w:sz="0" w:space="0" w:color="auto"/>
                                <w:bottom w:val="none" w:sz="0" w:space="0" w:color="auto"/>
                                <w:right w:val="none" w:sz="0" w:space="0" w:color="auto"/>
                              </w:divBdr>
                            </w:div>
                          </w:divsChild>
                        </w:div>
                        <w:div w:id="1695575215">
                          <w:marLeft w:val="0"/>
                          <w:marRight w:val="0"/>
                          <w:marTop w:val="0"/>
                          <w:marBottom w:val="0"/>
                          <w:divBdr>
                            <w:top w:val="none" w:sz="0" w:space="0" w:color="auto"/>
                            <w:left w:val="none" w:sz="0" w:space="0" w:color="auto"/>
                            <w:bottom w:val="none" w:sz="0" w:space="0" w:color="auto"/>
                            <w:right w:val="none" w:sz="0" w:space="0" w:color="auto"/>
                          </w:divBdr>
                          <w:divsChild>
                            <w:div w:id="1695575166">
                              <w:marLeft w:val="0"/>
                              <w:marRight w:val="0"/>
                              <w:marTop w:val="0"/>
                              <w:marBottom w:val="0"/>
                              <w:divBdr>
                                <w:top w:val="none" w:sz="0" w:space="0" w:color="auto"/>
                                <w:left w:val="none" w:sz="0" w:space="0" w:color="auto"/>
                                <w:bottom w:val="none" w:sz="0" w:space="0" w:color="auto"/>
                                <w:right w:val="none" w:sz="0" w:space="0" w:color="auto"/>
                              </w:divBdr>
                            </w:div>
                          </w:divsChild>
                        </w:div>
                        <w:div w:id="1695575221">
                          <w:marLeft w:val="0"/>
                          <w:marRight w:val="0"/>
                          <w:marTop w:val="0"/>
                          <w:marBottom w:val="0"/>
                          <w:divBdr>
                            <w:top w:val="none" w:sz="0" w:space="0" w:color="auto"/>
                            <w:left w:val="none" w:sz="0" w:space="0" w:color="auto"/>
                            <w:bottom w:val="none" w:sz="0" w:space="0" w:color="auto"/>
                            <w:right w:val="none" w:sz="0" w:space="0" w:color="auto"/>
                          </w:divBdr>
                          <w:divsChild>
                            <w:div w:id="1695575251">
                              <w:marLeft w:val="0"/>
                              <w:marRight w:val="0"/>
                              <w:marTop w:val="0"/>
                              <w:marBottom w:val="0"/>
                              <w:divBdr>
                                <w:top w:val="none" w:sz="0" w:space="0" w:color="auto"/>
                                <w:left w:val="none" w:sz="0" w:space="0" w:color="auto"/>
                                <w:bottom w:val="none" w:sz="0" w:space="0" w:color="auto"/>
                                <w:right w:val="none" w:sz="0" w:space="0" w:color="auto"/>
                              </w:divBdr>
                            </w:div>
                          </w:divsChild>
                        </w:div>
                        <w:div w:id="1695575224">
                          <w:marLeft w:val="0"/>
                          <w:marRight w:val="0"/>
                          <w:marTop w:val="0"/>
                          <w:marBottom w:val="0"/>
                          <w:divBdr>
                            <w:top w:val="none" w:sz="0" w:space="0" w:color="auto"/>
                            <w:left w:val="none" w:sz="0" w:space="0" w:color="auto"/>
                            <w:bottom w:val="none" w:sz="0" w:space="0" w:color="auto"/>
                            <w:right w:val="none" w:sz="0" w:space="0" w:color="auto"/>
                          </w:divBdr>
                          <w:divsChild>
                            <w:div w:id="1695575195">
                              <w:marLeft w:val="0"/>
                              <w:marRight w:val="0"/>
                              <w:marTop w:val="0"/>
                              <w:marBottom w:val="0"/>
                              <w:divBdr>
                                <w:top w:val="none" w:sz="0" w:space="0" w:color="auto"/>
                                <w:left w:val="none" w:sz="0" w:space="0" w:color="auto"/>
                                <w:bottom w:val="none" w:sz="0" w:space="0" w:color="auto"/>
                                <w:right w:val="none" w:sz="0" w:space="0" w:color="auto"/>
                              </w:divBdr>
                            </w:div>
                          </w:divsChild>
                        </w:div>
                        <w:div w:id="1695575233">
                          <w:marLeft w:val="0"/>
                          <w:marRight w:val="0"/>
                          <w:marTop w:val="0"/>
                          <w:marBottom w:val="0"/>
                          <w:divBdr>
                            <w:top w:val="none" w:sz="0" w:space="0" w:color="auto"/>
                            <w:left w:val="none" w:sz="0" w:space="0" w:color="auto"/>
                            <w:bottom w:val="none" w:sz="0" w:space="0" w:color="auto"/>
                            <w:right w:val="none" w:sz="0" w:space="0" w:color="auto"/>
                          </w:divBdr>
                          <w:divsChild>
                            <w:div w:id="1695575254">
                              <w:marLeft w:val="0"/>
                              <w:marRight w:val="0"/>
                              <w:marTop w:val="0"/>
                              <w:marBottom w:val="0"/>
                              <w:divBdr>
                                <w:top w:val="none" w:sz="0" w:space="0" w:color="auto"/>
                                <w:left w:val="none" w:sz="0" w:space="0" w:color="auto"/>
                                <w:bottom w:val="none" w:sz="0" w:space="0" w:color="auto"/>
                                <w:right w:val="none" w:sz="0" w:space="0" w:color="auto"/>
                              </w:divBdr>
                            </w:div>
                          </w:divsChild>
                        </w:div>
                        <w:div w:id="1695575249">
                          <w:marLeft w:val="0"/>
                          <w:marRight w:val="0"/>
                          <w:marTop w:val="0"/>
                          <w:marBottom w:val="0"/>
                          <w:divBdr>
                            <w:top w:val="none" w:sz="0" w:space="0" w:color="auto"/>
                            <w:left w:val="none" w:sz="0" w:space="0" w:color="auto"/>
                            <w:bottom w:val="none" w:sz="0" w:space="0" w:color="auto"/>
                            <w:right w:val="none" w:sz="0" w:space="0" w:color="auto"/>
                          </w:divBdr>
                          <w:divsChild>
                            <w:div w:id="1695575140">
                              <w:marLeft w:val="0"/>
                              <w:marRight w:val="0"/>
                              <w:marTop w:val="0"/>
                              <w:marBottom w:val="0"/>
                              <w:divBdr>
                                <w:top w:val="none" w:sz="0" w:space="0" w:color="auto"/>
                                <w:left w:val="none" w:sz="0" w:space="0" w:color="auto"/>
                                <w:bottom w:val="none" w:sz="0" w:space="0" w:color="auto"/>
                                <w:right w:val="none" w:sz="0" w:space="0" w:color="auto"/>
                              </w:divBdr>
                            </w:div>
                          </w:divsChild>
                        </w:div>
                        <w:div w:id="1695575257">
                          <w:marLeft w:val="0"/>
                          <w:marRight w:val="0"/>
                          <w:marTop w:val="0"/>
                          <w:marBottom w:val="0"/>
                          <w:divBdr>
                            <w:top w:val="none" w:sz="0" w:space="0" w:color="auto"/>
                            <w:left w:val="none" w:sz="0" w:space="0" w:color="auto"/>
                            <w:bottom w:val="none" w:sz="0" w:space="0" w:color="auto"/>
                            <w:right w:val="none" w:sz="0" w:space="0" w:color="auto"/>
                          </w:divBdr>
                          <w:divsChild>
                            <w:div w:id="1695575268">
                              <w:marLeft w:val="0"/>
                              <w:marRight w:val="0"/>
                              <w:marTop w:val="0"/>
                              <w:marBottom w:val="0"/>
                              <w:divBdr>
                                <w:top w:val="none" w:sz="0" w:space="0" w:color="auto"/>
                                <w:left w:val="none" w:sz="0" w:space="0" w:color="auto"/>
                                <w:bottom w:val="none" w:sz="0" w:space="0" w:color="auto"/>
                                <w:right w:val="none" w:sz="0" w:space="0" w:color="auto"/>
                              </w:divBdr>
                            </w:div>
                          </w:divsChild>
                        </w:div>
                        <w:div w:id="1695575260">
                          <w:marLeft w:val="0"/>
                          <w:marRight w:val="0"/>
                          <w:marTop w:val="0"/>
                          <w:marBottom w:val="0"/>
                          <w:divBdr>
                            <w:top w:val="none" w:sz="0" w:space="0" w:color="auto"/>
                            <w:left w:val="none" w:sz="0" w:space="0" w:color="auto"/>
                            <w:bottom w:val="none" w:sz="0" w:space="0" w:color="auto"/>
                            <w:right w:val="none" w:sz="0" w:space="0" w:color="auto"/>
                          </w:divBdr>
                          <w:divsChild>
                            <w:div w:id="1695575157">
                              <w:marLeft w:val="0"/>
                              <w:marRight w:val="0"/>
                              <w:marTop w:val="0"/>
                              <w:marBottom w:val="0"/>
                              <w:divBdr>
                                <w:top w:val="none" w:sz="0" w:space="0" w:color="auto"/>
                                <w:left w:val="none" w:sz="0" w:space="0" w:color="auto"/>
                                <w:bottom w:val="none" w:sz="0" w:space="0" w:color="auto"/>
                                <w:right w:val="none" w:sz="0" w:space="0" w:color="auto"/>
                              </w:divBdr>
                            </w:div>
                          </w:divsChild>
                        </w:div>
                        <w:div w:id="1695575261">
                          <w:marLeft w:val="0"/>
                          <w:marRight w:val="0"/>
                          <w:marTop w:val="0"/>
                          <w:marBottom w:val="0"/>
                          <w:divBdr>
                            <w:top w:val="none" w:sz="0" w:space="0" w:color="auto"/>
                            <w:left w:val="none" w:sz="0" w:space="0" w:color="auto"/>
                            <w:bottom w:val="none" w:sz="0" w:space="0" w:color="auto"/>
                            <w:right w:val="none" w:sz="0" w:space="0" w:color="auto"/>
                          </w:divBdr>
                          <w:divsChild>
                            <w:div w:id="1695575183">
                              <w:marLeft w:val="0"/>
                              <w:marRight w:val="0"/>
                              <w:marTop w:val="0"/>
                              <w:marBottom w:val="0"/>
                              <w:divBdr>
                                <w:top w:val="none" w:sz="0" w:space="0" w:color="auto"/>
                                <w:left w:val="none" w:sz="0" w:space="0" w:color="auto"/>
                                <w:bottom w:val="none" w:sz="0" w:space="0" w:color="auto"/>
                                <w:right w:val="none" w:sz="0" w:space="0" w:color="auto"/>
                              </w:divBdr>
                            </w:div>
                          </w:divsChild>
                        </w:div>
                        <w:div w:id="1695575264">
                          <w:marLeft w:val="0"/>
                          <w:marRight w:val="0"/>
                          <w:marTop w:val="0"/>
                          <w:marBottom w:val="0"/>
                          <w:divBdr>
                            <w:top w:val="none" w:sz="0" w:space="0" w:color="auto"/>
                            <w:left w:val="none" w:sz="0" w:space="0" w:color="auto"/>
                            <w:bottom w:val="none" w:sz="0" w:space="0" w:color="auto"/>
                            <w:right w:val="none" w:sz="0" w:space="0" w:color="auto"/>
                          </w:divBdr>
                          <w:divsChild>
                            <w:div w:id="1695575203">
                              <w:marLeft w:val="0"/>
                              <w:marRight w:val="0"/>
                              <w:marTop w:val="0"/>
                              <w:marBottom w:val="0"/>
                              <w:divBdr>
                                <w:top w:val="none" w:sz="0" w:space="0" w:color="auto"/>
                                <w:left w:val="none" w:sz="0" w:space="0" w:color="auto"/>
                                <w:bottom w:val="none" w:sz="0" w:space="0" w:color="auto"/>
                                <w:right w:val="none" w:sz="0" w:space="0" w:color="auto"/>
                              </w:divBdr>
                            </w:div>
                          </w:divsChild>
                        </w:div>
                        <w:div w:id="1695575266">
                          <w:marLeft w:val="0"/>
                          <w:marRight w:val="0"/>
                          <w:marTop w:val="0"/>
                          <w:marBottom w:val="0"/>
                          <w:divBdr>
                            <w:top w:val="none" w:sz="0" w:space="0" w:color="auto"/>
                            <w:left w:val="none" w:sz="0" w:space="0" w:color="auto"/>
                            <w:bottom w:val="none" w:sz="0" w:space="0" w:color="auto"/>
                            <w:right w:val="none" w:sz="0" w:space="0" w:color="auto"/>
                          </w:divBdr>
                          <w:divsChild>
                            <w:div w:id="1695575137">
                              <w:marLeft w:val="0"/>
                              <w:marRight w:val="0"/>
                              <w:marTop w:val="0"/>
                              <w:marBottom w:val="0"/>
                              <w:divBdr>
                                <w:top w:val="none" w:sz="0" w:space="0" w:color="auto"/>
                                <w:left w:val="none" w:sz="0" w:space="0" w:color="auto"/>
                                <w:bottom w:val="none" w:sz="0" w:space="0" w:color="auto"/>
                                <w:right w:val="none" w:sz="0" w:space="0" w:color="auto"/>
                              </w:divBdr>
                            </w:div>
                          </w:divsChild>
                        </w:div>
                        <w:div w:id="1695575267">
                          <w:marLeft w:val="0"/>
                          <w:marRight w:val="0"/>
                          <w:marTop w:val="0"/>
                          <w:marBottom w:val="0"/>
                          <w:divBdr>
                            <w:top w:val="none" w:sz="0" w:space="0" w:color="auto"/>
                            <w:left w:val="none" w:sz="0" w:space="0" w:color="auto"/>
                            <w:bottom w:val="none" w:sz="0" w:space="0" w:color="auto"/>
                            <w:right w:val="none" w:sz="0" w:space="0" w:color="auto"/>
                          </w:divBdr>
                          <w:divsChild>
                            <w:div w:id="16955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5222">
          <w:marLeft w:val="3825"/>
          <w:marRight w:val="0"/>
          <w:marTop w:val="0"/>
          <w:marBottom w:val="0"/>
          <w:divBdr>
            <w:top w:val="none" w:sz="0" w:space="0" w:color="auto"/>
            <w:left w:val="none" w:sz="0" w:space="0" w:color="auto"/>
            <w:bottom w:val="none" w:sz="0" w:space="0" w:color="auto"/>
            <w:right w:val="none" w:sz="0" w:space="0" w:color="auto"/>
          </w:divBdr>
          <w:divsChild>
            <w:div w:id="1695575207">
              <w:marLeft w:val="0"/>
              <w:marRight w:val="1470"/>
              <w:marTop w:val="0"/>
              <w:marBottom w:val="0"/>
              <w:divBdr>
                <w:top w:val="none" w:sz="0" w:space="0" w:color="auto"/>
                <w:left w:val="none" w:sz="0" w:space="0" w:color="auto"/>
                <w:bottom w:val="none" w:sz="0" w:space="0" w:color="auto"/>
                <w:right w:val="none" w:sz="0" w:space="0" w:color="auto"/>
              </w:divBdr>
              <w:divsChild>
                <w:div w:id="16955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hr/cms.htm?id=45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5061" TargetMode="External"/><Relationship Id="rId5" Type="http://schemas.openxmlformats.org/officeDocument/2006/relationships/hyperlink" Target="https://www.zakon.hr/cms.htm?id=37597" TargetMode="External"/><Relationship Id="rId4" Type="http://schemas.openxmlformats.org/officeDocument/2006/relationships/hyperlink" Target="https://www.zakon.hr/cms.htm?id=2731"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9840</Words>
  <Characters>56092</Characters>
  <Application>Microsoft Office Word</Application>
  <DocSecurity>0</DocSecurity>
  <Lines>467</Lines>
  <Paragraphs>131</Paragraphs>
  <ScaleCrop>false</ScaleCrop>
  <Company/>
  <LinksUpToDate>false</LinksUpToDate>
  <CharactersWithSpaces>65801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Puškarić</dc:creator>
  <cp:keywords/>
  <dc:description/>
  <cp:lastModifiedBy>Rudolf Puškarić</cp:lastModifiedBy>
  <cp:revision>2</cp:revision>
  <dcterms:created xsi:type="dcterms:W3CDTF">2025-08-18T14:07:00Z</dcterms:created>
  <dcterms:modified xsi:type="dcterms:W3CDTF">2025-08-18T14:07:00Z</dcterms:modified>
</cp:coreProperties>
</file>